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9C" w:rsidRDefault="00CA5EFD" w:rsidP="00422B9C">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95pt;margin-top:0;width:110.25pt;height:90.5pt;z-index:251658240;visibility:visible;mso-wrap-edited:f" wrapcoords="-107 0 -107 21469 21600 21469 21600 0 -107 0">
            <v:imagedata r:id="rId7" o:title=""/>
            <w10:wrap type="tight"/>
          </v:shape>
          <o:OLEObject Type="Embed" ProgID="Word.Picture.8" ShapeID="_x0000_s1026" DrawAspect="Content" ObjectID="_1592196392" r:id="rId8"/>
        </w:object>
      </w:r>
    </w:p>
    <w:p w:rsidR="00422B9C" w:rsidRDefault="00422B9C" w:rsidP="00422B9C">
      <w:pPr>
        <w:autoSpaceDE w:val="0"/>
        <w:autoSpaceDN w:val="0"/>
        <w:adjustRightInd w:val="0"/>
        <w:spacing w:after="0"/>
        <w:jc w:val="center"/>
        <w:rPr>
          <w:rFonts w:ascii="Times New Roman" w:hAnsi="Times New Roman" w:cs="Times New Roman"/>
          <w:b/>
          <w:bCs/>
          <w:sz w:val="24"/>
          <w:szCs w:val="24"/>
        </w:rPr>
      </w:pPr>
    </w:p>
    <w:p w:rsidR="00CA5EFD" w:rsidRDefault="00CA5EFD" w:rsidP="00422B9C">
      <w:pPr>
        <w:autoSpaceDE w:val="0"/>
        <w:autoSpaceDN w:val="0"/>
        <w:adjustRightInd w:val="0"/>
        <w:spacing w:after="0"/>
        <w:jc w:val="center"/>
        <w:rPr>
          <w:rFonts w:ascii="Times New Roman" w:hAnsi="Times New Roman" w:cs="Times New Roman"/>
          <w:b/>
          <w:bCs/>
          <w:sz w:val="24"/>
          <w:szCs w:val="24"/>
        </w:rPr>
      </w:pPr>
    </w:p>
    <w:p w:rsidR="00CA5EFD" w:rsidRDefault="00CA5EFD" w:rsidP="00422B9C">
      <w:pPr>
        <w:autoSpaceDE w:val="0"/>
        <w:autoSpaceDN w:val="0"/>
        <w:adjustRightInd w:val="0"/>
        <w:spacing w:after="0"/>
        <w:jc w:val="center"/>
        <w:rPr>
          <w:rFonts w:ascii="Times New Roman" w:hAnsi="Times New Roman" w:cs="Times New Roman"/>
          <w:b/>
          <w:bCs/>
          <w:sz w:val="24"/>
          <w:szCs w:val="24"/>
        </w:rPr>
      </w:pPr>
    </w:p>
    <w:p w:rsidR="00CA5EFD" w:rsidRDefault="00CA5EFD" w:rsidP="00422B9C">
      <w:pPr>
        <w:autoSpaceDE w:val="0"/>
        <w:autoSpaceDN w:val="0"/>
        <w:adjustRightInd w:val="0"/>
        <w:spacing w:after="0"/>
        <w:jc w:val="center"/>
        <w:rPr>
          <w:rFonts w:ascii="Times New Roman" w:hAnsi="Times New Roman" w:cs="Times New Roman"/>
          <w:b/>
          <w:bCs/>
          <w:sz w:val="24"/>
          <w:szCs w:val="24"/>
        </w:rPr>
      </w:pPr>
    </w:p>
    <w:p w:rsidR="00CA5EFD" w:rsidRDefault="00CA5EFD" w:rsidP="00422B9C">
      <w:pPr>
        <w:autoSpaceDE w:val="0"/>
        <w:autoSpaceDN w:val="0"/>
        <w:adjustRightInd w:val="0"/>
        <w:spacing w:after="0"/>
        <w:jc w:val="center"/>
        <w:rPr>
          <w:rFonts w:ascii="Times New Roman" w:hAnsi="Times New Roman" w:cs="Times New Roman"/>
          <w:b/>
          <w:bCs/>
          <w:sz w:val="24"/>
          <w:szCs w:val="24"/>
        </w:rPr>
      </w:pPr>
    </w:p>
    <w:p w:rsidR="00CA5EFD" w:rsidRDefault="00CA5EFD" w:rsidP="00422B9C">
      <w:pPr>
        <w:autoSpaceDE w:val="0"/>
        <w:autoSpaceDN w:val="0"/>
        <w:adjustRightInd w:val="0"/>
        <w:spacing w:after="0"/>
        <w:jc w:val="center"/>
        <w:rPr>
          <w:rFonts w:ascii="Times New Roman" w:hAnsi="Times New Roman" w:cs="Times New Roman"/>
          <w:b/>
          <w:bCs/>
          <w:sz w:val="24"/>
          <w:szCs w:val="24"/>
        </w:rPr>
      </w:pPr>
    </w:p>
    <w:p w:rsidR="00422B9C" w:rsidRDefault="00CA5EFD" w:rsidP="00422B9C">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PERSERVERANCE</w:t>
      </w:r>
      <w:r w:rsidR="00422B9C">
        <w:rPr>
          <w:rFonts w:ascii="Times New Roman" w:hAnsi="Times New Roman" w:cs="Times New Roman"/>
          <w:b/>
          <w:bCs/>
          <w:sz w:val="24"/>
          <w:szCs w:val="24"/>
        </w:rPr>
        <w:t xml:space="preserve"> PRIMARY SCHOOL</w:t>
      </w:r>
    </w:p>
    <w:p w:rsidR="00422B9C" w:rsidRDefault="00422B9C" w:rsidP="00422B9C">
      <w:pPr>
        <w:autoSpaceDE w:val="0"/>
        <w:autoSpaceDN w:val="0"/>
        <w:adjustRightInd w:val="0"/>
        <w:spacing w:after="0"/>
        <w:jc w:val="center"/>
        <w:rPr>
          <w:rFonts w:ascii="Times New Roman" w:hAnsi="Times New Roman" w:cs="Times New Roman"/>
          <w:b/>
          <w:bCs/>
          <w:sz w:val="24"/>
          <w:szCs w:val="24"/>
        </w:rPr>
      </w:pPr>
    </w:p>
    <w:p w:rsidR="00422B9C" w:rsidRPr="00225A92" w:rsidRDefault="00422B9C" w:rsidP="00422B9C">
      <w:pPr>
        <w:autoSpaceDE w:val="0"/>
        <w:autoSpaceDN w:val="0"/>
        <w:adjustRightInd w:val="0"/>
        <w:spacing w:after="0"/>
        <w:jc w:val="center"/>
        <w:rPr>
          <w:rFonts w:ascii="Times New Roman" w:hAnsi="Times New Roman" w:cs="Times New Roman"/>
          <w:b/>
          <w:bCs/>
          <w:sz w:val="24"/>
          <w:szCs w:val="24"/>
        </w:rPr>
      </w:pPr>
      <w:r w:rsidRPr="00225A92">
        <w:rPr>
          <w:rFonts w:ascii="Times New Roman" w:hAnsi="Times New Roman" w:cs="Times New Roman"/>
          <w:b/>
          <w:bCs/>
          <w:sz w:val="24"/>
          <w:szCs w:val="24"/>
        </w:rPr>
        <w:t>CHILD SAFE POLICY</w:t>
      </w:r>
    </w:p>
    <w:p w:rsidR="00422B9C" w:rsidRPr="00225A92" w:rsidRDefault="00422B9C" w:rsidP="00422B9C">
      <w:pPr>
        <w:autoSpaceDE w:val="0"/>
        <w:autoSpaceDN w:val="0"/>
        <w:adjustRightInd w:val="0"/>
        <w:spacing w:after="0"/>
        <w:rPr>
          <w:rFonts w:cs="Garamond-Bold"/>
          <w:b/>
          <w:bCs/>
          <w:sz w:val="24"/>
          <w:szCs w:val="24"/>
        </w:rPr>
      </w:pPr>
    </w:p>
    <w:p w:rsidR="00422B9C" w:rsidRPr="00225A92" w:rsidRDefault="00422B9C" w:rsidP="00422B9C">
      <w:pPr>
        <w:autoSpaceDE w:val="0"/>
        <w:autoSpaceDN w:val="0"/>
        <w:adjustRightInd w:val="0"/>
        <w:spacing w:after="0"/>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5890"/>
      </w:tblGrid>
      <w:tr w:rsidR="00422B9C" w:rsidTr="00421304">
        <w:tc>
          <w:tcPr>
            <w:tcW w:w="3780" w:type="dxa"/>
          </w:tcPr>
          <w:p w:rsidR="00422B9C" w:rsidRPr="00106327" w:rsidRDefault="00422B9C" w:rsidP="00421304">
            <w:pPr>
              <w:rPr>
                <w:b/>
              </w:rPr>
            </w:pPr>
            <w:r w:rsidRPr="00106327">
              <w:rPr>
                <w:b/>
              </w:rPr>
              <w:t>Date approved by School Council</w:t>
            </w:r>
          </w:p>
        </w:tc>
        <w:tc>
          <w:tcPr>
            <w:tcW w:w="5890" w:type="dxa"/>
          </w:tcPr>
          <w:p w:rsidR="00422B9C" w:rsidRPr="00106327" w:rsidRDefault="00422B9C" w:rsidP="00584389">
            <w:pPr>
              <w:rPr>
                <w:i/>
              </w:rPr>
            </w:pPr>
            <w:r>
              <w:rPr>
                <w:i/>
              </w:rPr>
              <w:t>11</w:t>
            </w:r>
            <w:r w:rsidRPr="001C6903">
              <w:rPr>
                <w:i/>
                <w:vertAlign w:val="superscript"/>
              </w:rPr>
              <w:t>th</w:t>
            </w:r>
            <w:r>
              <w:rPr>
                <w:i/>
              </w:rPr>
              <w:t xml:space="preserve"> </w:t>
            </w:r>
            <w:r>
              <w:rPr>
                <w:i/>
              </w:rPr>
              <w:t xml:space="preserve"> </w:t>
            </w:r>
            <w:r w:rsidR="00584389">
              <w:rPr>
                <w:i/>
              </w:rPr>
              <w:t>July</w:t>
            </w:r>
            <w:r>
              <w:rPr>
                <w:i/>
              </w:rPr>
              <w:t xml:space="preserve"> 2018</w:t>
            </w:r>
          </w:p>
        </w:tc>
      </w:tr>
      <w:tr w:rsidR="00422B9C" w:rsidTr="00421304">
        <w:tc>
          <w:tcPr>
            <w:tcW w:w="3780" w:type="dxa"/>
          </w:tcPr>
          <w:p w:rsidR="00422B9C" w:rsidRPr="00106327" w:rsidRDefault="00422B9C" w:rsidP="00421304">
            <w:pPr>
              <w:rPr>
                <w:b/>
              </w:rPr>
            </w:pPr>
            <w:r>
              <w:rPr>
                <w:b/>
              </w:rPr>
              <w:t>Date to be reviewed</w:t>
            </w:r>
          </w:p>
        </w:tc>
        <w:tc>
          <w:tcPr>
            <w:tcW w:w="5890" w:type="dxa"/>
          </w:tcPr>
          <w:p w:rsidR="00422B9C" w:rsidRDefault="00422B9C" w:rsidP="00421304">
            <w:pPr>
              <w:rPr>
                <w:i/>
              </w:rPr>
            </w:pPr>
            <w:r>
              <w:rPr>
                <w:i/>
              </w:rPr>
              <w:t>11</w:t>
            </w:r>
            <w:r w:rsidRPr="001C6903">
              <w:rPr>
                <w:i/>
                <w:vertAlign w:val="superscript"/>
              </w:rPr>
              <w:t>th</w:t>
            </w:r>
            <w:r>
              <w:rPr>
                <w:i/>
              </w:rPr>
              <w:t xml:space="preserve"> August 2020</w:t>
            </w:r>
          </w:p>
        </w:tc>
      </w:tr>
    </w:tbl>
    <w:p w:rsidR="00422B9C" w:rsidRPr="00225A92" w:rsidRDefault="00CA5EFD" w:rsidP="00422B9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Cs/>
          <w:sz w:val="24"/>
          <w:szCs w:val="24"/>
        </w:rPr>
        <w:t>Perseverance</w:t>
      </w:r>
      <w:r w:rsidR="00422B9C" w:rsidRPr="00225A92">
        <w:rPr>
          <w:rFonts w:ascii="Times New Roman" w:hAnsi="Times New Roman" w:cs="Times New Roman"/>
          <w:bCs/>
          <w:sz w:val="24"/>
          <w:szCs w:val="24"/>
        </w:rPr>
        <w:t xml:space="preserve"> Primary School</w:t>
      </w:r>
      <w:r w:rsidR="00422B9C" w:rsidRPr="00225A92">
        <w:rPr>
          <w:rFonts w:ascii="Times New Roman" w:hAnsi="Times New Roman" w:cs="Times New Roman"/>
          <w:b/>
          <w:bCs/>
          <w:sz w:val="24"/>
          <w:szCs w:val="24"/>
        </w:rPr>
        <w:t xml:space="preserve"> </w:t>
      </w:r>
      <w:r w:rsidR="00422B9C" w:rsidRPr="00225A92">
        <w:rPr>
          <w:rFonts w:ascii="Times New Roman" w:hAnsi="Times New Roman" w:cs="Times New Roman"/>
          <w:sz w:val="24"/>
          <w:szCs w:val="24"/>
        </w:rPr>
        <w:t>is committed to the safety and wellbeing of all students at the school.</w:t>
      </w:r>
    </w:p>
    <w:p w:rsidR="00422B9C" w:rsidRPr="00225A92" w:rsidRDefault="00422B9C" w:rsidP="00422B9C">
      <w:pPr>
        <w:autoSpaceDE w:val="0"/>
        <w:autoSpaceDN w:val="0"/>
        <w:adjustRightInd w:val="0"/>
        <w:spacing w:after="0"/>
        <w:rPr>
          <w:rFonts w:ascii="Times New Roman" w:hAnsi="Times New Roman" w:cs="Times New Roman"/>
          <w:b/>
          <w:bCs/>
          <w:sz w:val="24"/>
          <w:szCs w:val="24"/>
        </w:rPr>
      </w:pPr>
    </w:p>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hAnsi="Times New Roman" w:cs="Times New Roman"/>
          <w:b/>
          <w:bCs/>
          <w:sz w:val="24"/>
          <w:szCs w:val="24"/>
        </w:rPr>
        <w:t>Background:</w:t>
      </w:r>
    </w:p>
    <w:p w:rsidR="00422B9C" w:rsidRPr="00225A92" w:rsidRDefault="00422B9C" w:rsidP="00422B9C">
      <w:pPr>
        <w:autoSpaceDE w:val="0"/>
        <w:autoSpaceDN w:val="0"/>
        <w:adjustRightInd w:val="0"/>
        <w:spacing w:after="0"/>
        <w:rPr>
          <w:rFonts w:ascii="Times New Roman" w:hAnsi="Times New Roman" w:cs="Times New Roman"/>
          <w:b/>
          <w:bCs/>
          <w:sz w:val="24"/>
          <w:szCs w:val="24"/>
        </w:rPr>
      </w:pP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On 26 November 2015, the Victorian Parliament passed the Child Wellbeing and Safety Amendment (Child Safe Standards) Bill 2015 to introduce child safe standards into law. The standards will commence from 1 January 2016 for most organisations working with children, with the aim of promoting cultural change in the way organisations manage the risk of child abuse and neglect.</w:t>
      </w:r>
    </w:p>
    <w:p w:rsidR="00422B9C" w:rsidRPr="00225A92" w:rsidRDefault="00422B9C" w:rsidP="00422B9C">
      <w:pPr>
        <w:autoSpaceDE w:val="0"/>
        <w:autoSpaceDN w:val="0"/>
        <w:adjustRightInd w:val="0"/>
        <w:spacing w:after="0"/>
        <w:rPr>
          <w:rFonts w:ascii="Times New Roman" w:hAnsi="Times New Roman" w:cs="Times New Roman"/>
          <w:sz w:val="24"/>
          <w:szCs w:val="24"/>
        </w:rPr>
      </w:pP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The child safe standards are part of the Victorian Government’s response to the Betrayal of Trust Inquiry into the Handling of Child Abuse by Religious and other Non-Government Organisations. The Betrayal of Trust Report found that while the majority of children are safe in organisations and in the community, more work could be done to strengthen existing approaches to child safety.</w:t>
      </w:r>
    </w:p>
    <w:p w:rsidR="00422B9C" w:rsidRPr="00225A92" w:rsidRDefault="00422B9C" w:rsidP="00422B9C">
      <w:pPr>
        <w:autoSpaceDE w:val="0"/>
        <w:autoSpaceDN w:val="0"/>
        <w:adjustRightInd w:val="0"/>
        <w:spacing w:after="0"/>
        <w:rPr>
          <w:rFonts w:ascii="Times New Roman" w:hAnsi="Times New Roman" w:cs="Times New Roman"/>
          <w:sz w:val="24"/>
          <w:szCs w:val="24"/>
        </w:rPr>
      </w:pP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The child safe standards aim to drive cultural change in organisations that provide services for children so that protecting children from abuse is embedded in everyday thinking and practice.</w:t>
      </w:r>
    </w:p>
    <w:p w:rsidR="00AA1CC1" w:rsidRDefault="00AA1CC1" w:rsidP="00422B9C"/>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hAnsi="Times New Roman" w:cs="Times New Roman"/>
          <w:b/>
          <w:bCs/>
          <w:sz w:val="24"/>
          <w:szCs w:val="24"/>
        </w:rPr>
        <w:t>The Child Safe Standards</w:t>
      </w:r>
    </w:p>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eastAsia="Times New Roman" w:hAnsi="Times New Roman" w:cs="Times New Roman"/>
          <w:sz w:val="24"/>
          <w:szCs w:val="24"/>
          <w:lang w:val="en" w:eastAsia="en-AU"/>
        </w:rPr>
        <w:t xml:space="preserve">To create and maintain a child safe </w:t>
      </w:r>
      <w:r w:rsidRPr="00225A92">
        <w:rPr>
          <w:rFonts w:ascii="Times New Roman" w:eastAsia="Times New Roman" w:hAnsi="Times New Roman" w:cs="Times New Roman"/>
          <w:sz w:val="24"/>
          <w:szCs w:val="24"/>
          <w:lang w:eastAsia="en-AU"/>
        </w:rPr>
        <w:t>organisation</w:t>
      </w:r>
      <w:r w:rsidRPr="00225A92">
        <w:rPr>
          <w:rFonts w:ascii="Times New Roman" w:eastAsia="Times New Roman" w:hAnsi="Times New Roman" w:cs="Times New Roman"/>
          <w:sz w:val="24"/>
          <w:szCs w:val="24"/>
          <w:lang w:val="en" w:eastAsia="en-AU"/>
        </w:rPr>
        <w:t>, an entity to which the standards apply must have:</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1:</w:t>
      </w:r>
      <w:r w:rsidRPr="00225A92">
        <w:rPr>
          <w:rFonts w:ascii="Times New Roman" w:eastAsia="Times New Roman" w:hAnsi="Times New Roman" w:cs="Times New Roman"/>
          <w:sz w:val="22"/>
          <w:szCs w:val="24"/>
          <w:lang w:val="en" w:eastAsia="en-AU"/>
        </w:rPr>
        <w:t xml:space="preserve"> Strategies to embed an </w:t>
      </w:r>
      <w:proofErr w:type="spellStart"/>
      <w:r w:rsidRPr="00225A92">
        <w:rPr>
          <w:rFonts w:ascii="Times New Roman" w:eastAsia="Times New Roman" w:hAnsi="Times New Roman" w:cs="Times New Roman"/>
          <w:sz w:val="22"/>
          <w:szCs w:val="24"/>
          <w:lang w:val="en" w:eastAsia="en-AU"/>
        </w:rPr>
        <w:t>organisational</w:t>
      </w:r>
      <w:proofErr w:type="spellEnd"/>
      <w:r w:rsidRPr="00225A92">
        <w:rPr>
          <w:rFonts w:ascii="Times New Roman" w:eastAsia="Times New Roman" w:hAnsi="Times New Roman" w:cs="Times New Roman"/>
          <w:sz w:val="22"/>
          <w:szCs w:val="24"/>
          <w:lang w:val="en" w:eastAsia="en-AU"/>
        </w:rPr>
        <w:t xml:space="preserve"> culture of child safety, including through effectiv</w:t>
      </w:r>
      <w:r>
        <w:rPr>
          <w:rFonts w:ascii="Times New Roman" w:eastAsia="Times New Roman" w:hAnsi="Times New Roman" w:cs="Times New Roman"/>
          <w:sz w:val="22"/>
          <w:szCs w:val="24"/>
          <w:lang w:val="en" w:eastAsia="en-AU"/>
        </w:rPr>
        <w:t>e leadership arrangements (See A</w:t>
      </w:r>
      <w:r w:rsidRPr="00225A92">
        <w:rPr>
          <w:rFonts w:ascii="Times New Roman" w:eastAsia="Times New Roman" w:hAnsi="Times New Roman" w:cs="Times New Roman"/>
          <w:sz w:val="22"/>
          <w:szCs w:val="24"/>
          <w:lang w:val="en" w:eastAsia="en-AU"/>
        </w:rPr>
        <w:t>ppendix 1)</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2</w:t>
      </w:r>
      <w:r w:rsidRPr="00225A92">
        <w:rPr>
          <w:rFonts w:ascii="Times New Roman" w:eastAsia="Times New Roman" w:hAnsi="Times New Roman" w:cs="Times New Roman"/>
          <w:sz w:val="22"/>
          <w:szCs w:val="24"/>
          <w:lang w:val="en" w:eastAsia="en-AU"/>
        </w:rPr>
        <w:t>: A child safe policy or statement of commitment to child safety (See Appendix 2)</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3:</w:t>
      </w:r>
      <w:r w:rsidRPr="00225A92">
        <w:rPr>
          <w:rFonts w:ascii="Times New Roman" w:eastAsia="Times New Roman" w:hAnsi="Times New Roman" w:cs="Times New Roman"/>
          <w:sz w:val="22"/>
          <w:szCs w:val="24"/>
          <w:lang w:val="en" w:eastAsia="en-AU"/>
        </w:rPr>
        <w:t xml:space="preserve"> A code of conduct that establishes clear expectations for appropriate</w:t>
      </w:r>
      <w:r>
        <w:rPr>
          <w:rFonts w:ascii="Times New Roman" w:eastAsia="Times New Roman" w:hAnsi="Times New Roman" w:cs="Times New Roman"/>
          <w:sz w:val="22"/>
          <w:szCs w:val="24"/>
          <w:lang w:val="en" w:eastAsia="en-AU"/>
        </w:rPr>
        <w:t xml:space="preserve"> </w:t>
      </w:r>
      <w:proofErr w:type="spellStart"/>
      <w:r>
        <w:rPr>
          <w:rFonts w:ascii="Times New Roman" w:eastAsia="Times New Roman" w:hAnsi="Times New Roman" w:cs="Times New Roman"/>
          <w:sz w:val="22"/>
          <w:szCs w:val="24"/>
          <w:lang w:val="en" w:eastAsia="en-AU"/>
        </w:rPr>
        <w:t>behaviour</w:t>
      </w:r>
      <w:proofErr w:type="spellEnd"/>
      <w:r>
        <w:rPr>
          <w:rFonts w:ascii="Times New Roman" w:eastAsia="Times New Roman" w:hAnsi="Times New Roman" w:cs="Times New Roman"/>
          <w:sz w:val="22"/>
          <w:szCs w:val="24"/>
          <w:lang w:val="en" w:eastAsia="en-AU"/>
        </w:rPr>
        <w:t xml:space="preserve"> with children </w:t>
      </w:r>
      <w:r>
        <w:rPr>
          <w:rFonts w:ascii="Times New Roman" w:eastAsia="Times New Roman" w:hAnsi="Times New Roman" w:cs="Times New Roman"/>
          <w:sz w:val="22"/>
          <w:szCs w:val="24"/>
          <w:lang w:val="en" w:eastAsia="en-AU"/>
        </w:rPr>
        <w:br/>
        <w:t>(see A</w:t>
      </w:r>
      <w:r w:rsidRPr="00225A92">
        <w:rPr>
          <w:rFonts w:ascii="Times New Roman" w:eastAsia="Times New Roman" w:hAnsi="Times New Roman" w:cs="Times New Roman"/>
          <w:sz w:val="22"/>
          <w:szCs w:val="24"/>
          <w:lang w:val="en" w:eastAsia="en-AU"/>
        </w:rPr>
        <w:t>ppendix 3)</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4:</w:t>
      </w:r>
      <w:r w:rsidRPr="00225A92">
        <w:rPr>
          <w:rFonts w:ascii="Times New Roman" w:eastAsia="Times New Roman" w:hAnsi="Times New Roman" w:cs="Times New Roman"/>
          <w:sz w:val="22"/>
          <w:szCs w:val="24"/>
          <w:lang w:val="en" w:eastAsia="en-AU"/>
        </w:rPr>
        <w:t xml:space="preserve"> Screening, supervision, training and other human resources practices that reduce the risk of child abuse by new and existing personnel (See VIT and Working with Children Policies)</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5:</w:t>
      </w:r>
      <w:r w:rsidRPr="00225A92">
        <w:rPr>
          <w:rFonts w:ascii="Times New Roman" w:eastAsia="Times New Roman" w:hAnsi="Times New Roman" w:cs="Times New Roman"/>
          <w:sz w:val="22"/>
          <w:szCs w:val="24"/>
          <w:lang w:val="en" w:eastAsia="en-AU"/>
        </w:rPr>
        <w:t xml:space="preserve"> Processes for responding to and reporting suspected child abuse (</w:t>
      </w:r>
      <w:r w:rsidRPr="00225A92">
        <w:rPr>
          <w:rFonts w:ascii="Times New Roman" w:hAnsi="Times New Roman" w:cs="Times New Roman"/>
          <w:sz w:val="22"/>
          <w:szCs w:val="24"/>
        </w:rPr>
        <w:t xml:space="preserve">DET Mandatory Reporting policy which can be found at </w:t>
      </w:r>
      <w:hyperlink r:id="rId9" w:history="1">
        <w:r w:rsidRPr="00225A92">
          <w:rPr>
            <w:rStyle w:val="Hyperlink"/>
            <w:rFonts w:ascii="Times New Roman" w:hAnsi="Times New Roman" w:cs="Times New Roman"/>
            <w:sz w:val="22"/>
            <w:szCs w:val="24"/>
          </w:rPr>
          <w:t>http://www.education.vic.gov.au/school/principals/spag/safety/Pages/childprotection.aspx</w:t>
        </w:r>
      </w:hyperlink>
      <w:r w:rsidRPr="00225A92">
        <w:rPr>
          <w:rFonts w:ascii="Times New Roman" w:hAnsi="Times New Roman" w:cs="Times New Roman"/>
          <w:sz w:val="22"/>
          <w:szCs w:val="24"/>
        </w:rPr>
        <w:t>)</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6:</w:t>
      </w:r>
      <w:r w:rsidRPr="00225A92">
        <w:rPr>
          <w:rFonts w:ascii="Times New Roman" w:eastAsia="Times New Roman" w:hAnsi="Times New Roman" w:cs="Times New Roman"/>
          <w:sz w:val="22"/>
          <w:szCs w:val="24"/>
          <w:lang w:val="en" w:eastAsia="en-AU"/>
        </w:rPr>
        <w:t xml:space="preserve"> Strategies to identify and reduce o</w:t>
      </w:r>
      <w:r>
        <w:rPr>
          <w:rFonts w:ascii="Times New Roman" w:eastAsia="Times New Roman" w:hAnsi="Times New Roman" w:cs="Times New Roman"/>
          <w:sz w:val="22"/>
          <w:szCs w:val="24"/>
          <w:lang w:val="en" w:eastAsia="en-AU"/>
        </w:rPr>
        <w:t>r remove risks of child abuse (A</w:t>
      </w:r>
      <w:r w:rsidRPr="00225A92">
        <w:rPr>
          <w:rFonts w:ascii="Times New Roman" w:eastAsia="Times New Roman" w:hAnsi="Times New Roman" w:cs="Times New Roman"/>
          <w:sz w:val="22"/>
          <w:szCs w:val="24"/>
          <w:lang w:val="en" w:eastAsia="en-AU"/>
        </w:rPr>
        <w:t>ppendix 4)</w:t>
      </w:r>
    </w:p>
    <w:p w:rsidR="00422B9C" w:rsidRPr="00225A92" w:rsidRDefault="00422B9C" w:rsidP="00422B9C">
      <w:pPr>
        <w:spacing w:before="100" w:beforeAutospacing="1" w:after="100" w:afterAutospacing="1"/>
        <w:rPr>
          <w:rFonts w:ascii="Times New Roman" w:eastAsia="Times New Roman" w:hAnsi="Times New Roman" w:cs="Times New Roman"/>
          <w:sz w:val="22"/>
          <w:szCs w:val="24"/>
          <w:lang w:val="en" w:eastAsia="en-AU"/>
        </w:rPr>
      </w:pPr>
      <w:r w:rsidRPr="00225A92">
        <w:rPr>
          <w:rFonts w:ascii="Times New Roman" w:eastAsia="Times New Roman" w:hAnsi="Times New Roman" w:cs="Times New Roman"/>
          <w:b/>
          <w:sz w:val="22"/>
          <w:szCs w:val="24"/>
          <w:lang w:val="en" w:eastAsia="en-AU"/>
        </w:rPr>
        <w:t>Standard 7</w:t>
      </w:r>
      <w:r w:rsidRPr="00225A92">
        <w:rPr>
          <w:rFonts w:ascii="Times New Roman" w:eastAsia="Times New Roman" w:hAnsi="Times New Roman" w:cs="Times New Roman"/>
          <w:sz w:val="22"/>
          <w:szCs w:val="24"/>
          <w:lang w:val="en" w:eastAsia="en-AU"/>
        </w:rPr>
        <w:t xml:space="preserve">: Strategies to promote the participation and empowerment of children (See </w:t>
      </w:r>
      <w:r w:rsidRPr="00B55A47">
        <w:rPr>
          <w:rFonts w:ascii="Times New Roman" w:eastAsia="Times New Roman" w:hAnsi="Times New Roman" w:cs="Times New Roman"/>
          <w:sz w:val="22"/>
          <w:szCs w:val="24"/>
          <w:lang w:val="en" w:eastAsia="en-AU"/>
        </w:rPr>
        <w:t>Student Engagement Guidelines</w:t>
      </w:r>
      <w:r w:rsidRPr="00225A92">
        <w:rPr>
          <w:rFonts w:ascii="Times New Roman" w:eastAsia="Times New Roman" w:hAnsi="Times New Roman" w:cs="Times New Roman"/>
          <w:sz w:val="22"/>
          <w:szCs w:val="24"/>
          <w:lang w:val="en" w:eastAsia="en-AU"/>
        </w:rPr>
        <w:t>)</w:t>
      </w:r>
    </w:p>
    <w:p w:rsidR="00422B9C" w:rsidRDefault="00422B9C" w:rsidP="00422B9C">
      <w:pPr>
        <w:autoSpaceDE w:val="0"/>
        <w:autoSpaceDN w:val="0"/>
        <w:adjustRightInd w:val="0"/>
        <w:spacing w:after="0"/>
        <w:rPr>
          <w:rFonts w:ascii="Times New Roman" w:hAnsi="Times New Roman" w:cs="Times New Roman"/>
          <w:b/>
          <w:bCs/>
          <w:sz w:val="24"/>
          <w:szCs w:val="24"/>
        </w:rPr>
      </w:pPr>
    </w:p>
    <w:p w:rsidR="00422B9C" w:rsidRPr="00225A92" w:rsidRDefault="00422B9C" w:rsidP="00422B9C">
      <w:pPr>
        <w:autoSpaceDE w:val="0"/>
        <w:autoSpaceDN w:val="0"/>
        <w:adjustRightInd w:val="0"/>
        <w:spacing w:after="0"/>
        <w:rPr>
          <w:rFonts w:ascii="Times New Roman" w:hAnsi="Times New Roman" w:cs="Times New Roman"/>
          <w:b/>
          <w:bCs/>
          <w:sz w:val="24"/>
          <w:szCs w:val="24"/>
        </w:rPr>
      </w:pPr>
      <w:r w:rsidRPr="00225A92">
        <w:rPr>
          <w:rFonts w:ascii="Times New Roman" w:hAnsi="Times New Roman" w:cs="Times New Roman"/>
          <w:b/>
          <w:bCs/>
          <w:sz w:val="24"/>
          <w:szCs w:val="24"/>
        </w:rPr>
        <w:t>Policy</w:t>
      </w:r>
    </w:p>
    <w:p w:rsidR="00422B9C" w:rsidRPr="00225A92" w:rsidRDefault="00CA5EFD" w:rsidP="00422B9C">
      <w:pPr>
        <w:autoSpaceDE w:val="0"/>
        <w:autoSpaceDN w:val="0"/>
        <w:adjustRightInd w:val="0"/>
        <w:spacing w:after="0"/>
        <w:rPr>
          <w:rFonts w:ascii="Times New Roman" w:hAnsi="Times New Roman" w:cs="Times New Roman"/>
          <w:sz w:val="24"/>
          <w:szCs w:val="24"/>
        </w:rPr>
      </w:pPr>
      <w:r>
        <w:rPr>
          <w:rFonts w:ascii="Times New Roman" w:hAnsi="Times New Roman" w:cs="Times New Roman"/>
          <w:bCs/>
          <w:sz w:val="24"/>
          <w:szCs w:val="24"/>
        </w:rPr>
        <w:t>Perseverance</w:t>
      </w:r>
      <w:r w:rsidRPr="00225A92">
        <w:rPr>
          <w:rFonts w:ascii="Times New Roman" w:hAnsi="Times New Roman" w:cs="Times New Roman"/>
          <w:sz w:val="24"/>
          <w:szCs w:val="24"/>
        </w:rPr>
        <w:t xml:space="preserve"> </w:t>
      </w:r>
      <w:r w:rsidR="00422B9C" w:rsidRPr="00225A92">
        <w:rPr>
          <w:rFonts w:ascii="Times New Roman" w:hAnsi="Times New Roman" w:cs="Times New Roman"/>
          <w:sz w:val="24"/>
          <w:szCs w:val="24"/>
        </w:rPr>
        <w:t>Primary School will implement the Child Safe Standards to ensure the safety and wellbeing of all students at the School and promote an organisational culture that manages the risk of child abuse and neglect.</w:t>
      </w:r>
    </w:p>
    <w:p w:rsidR="00422B9C" w:rsidRDefault="00422B9C" w:rsidP="00422B9C"/>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sz w:val="24"/>
          <w:szCs w:val="24"/>
        </w:rPr>
        <w:t xml:space="preserve">Our school has developed policies and procedures that aim to keep children safe. The standards will provide a framework to identify gaps and improve policy and practices around child safety. </w:t>
      </w:r>
    </w:p>
    <w:p w:rsidR="00422B9C" w:rsidRPr="00225A92" w:rsidRDefault="00422B9C" w:rsidP="00422B9C">
      <w:pPr>
        <w:autoSpaceDE w:val="0"/>
        <w:autoSpaceDN w:val="0"/>
        <w:adjustRightInd w:val="0"/>
        <w:spacing w:after="0"/>
        <w:rPr>
          <w:rFonts w:ascii="Times New Roman" w:hAnsi="Times New Roman" w:cs="Times New Roman"/>
          <w:sz w:val="24"/>
          <w:szCs w:val="24"/>
        </w:rPr>
      </w:pPr>
      <w:r w:rsidRPr="00225A92">
        <w:rPr>
          <w:rFonts w:ascii="Times New Roman" w:hAnsi="Times New Roman" w:cs="Times New Roman"/>
          <w:b/>
          <w:color w:val="0070C0"/>
          <w:sz w:val="24"/>
          <w:szCs w:val="24"/>
        </w:rPr>
        <w:t xml:space="preserve">Appendix </w:t>
      </w:r>
      <w:r>
        <w:rPr>
          <w:rFonts w:ascii="Times New Roman" w:hAnsi="Times New Roman" w:cs="Times New Roman"/>
          <w:b/>
          <w:color w:val="0070C0"/>
          <w:sz w:val="24"/>
          <w:szCs w:val="24"/>
        </w:rPr>
        <w:t>1</w:t>
      </w:r>
      <w:r w:rsidRPr="00225A92">
        <w:rPr>
          <w:rFonts w:ascii="Times New Roman" w:hAnsi="Times New Roman" w:cs="Times New Roman"/>
          <w:b/>
          <w:color w:val="0070C0"/>
          <w:sz w:val="24"/>
          <w:szCs w:val="24"/>
        </w:rPr>
        <w:t>:</w:t>
      </w:r>
    </w:p>
    <w:p w:rsidR="00422B9C" w:rsidRPr="00225A92" w:rsidRDefault="00CA5EFD" w:rsidP="00422B9C">
      <w:pPr>
        <w:pStyle w:val="NoSpacing"/>
        <w:ind w:left="2880" w:firstLine="720"/>
        <w:rPr>
          <w:rFonts w:ascii="Times New Roman" w:hAnsi="Times New Roman"/>
          <w:b/>
          <w:sz w:val="24"/>
          <w:szCs w:val="24"/>
        </w:rPr>
      </w:pPr>
      <w:r w:rsidRPr="00CA5EFD">
        <w:rPr>
          <w:rFonts w:ascii="Times New Roman" w:hAnsi="Times New Roman"/>
          <w:b/>
          <w:bCs/>
          <w:sz w:val="24"/>
          <w:szCs w:val="24"/>
        </w:rPr>
        <w:t>Perseverance</w:t>
      </w:r>
      <w:r w:rsidRPr="00225A92">
        <w:rPr>
          <w:rFonts w:ascii="Times New Roman" w:hAnsi="Times New Roman"/>
          <w:b/>
          <w:sz w:val="24"/>
          <w:szCs w:val="24"/>
        </w:rPr>
        <w:t xml:space="preserve"> </w:t>
      </w:r>
      <w:r w:rsidR="00422B9C" w:rsidRPr="00225A92">
        <w:rPr>
          <w:rFonts w:ascii="Times New Roman" w:hAnsi="Times New Roman"/>
          <w:b/>
          <w:sz w:val="24"/>
          <w:szCs w:val="24"/>
        </w:rPr>
        <w:t>Primary School</w:t>
      </w:r>
    </w:p>
    <w:p w:rsidR="00422B9C" w:rsidRPr="00225A92" w:rsidRDefault="00422B9C" w:rsidP="00422B9C">
      <w:pPr>
        <w:pStyle w:val="NoSpacing"/>
        <w:ind w:left="2880" w:firstLine="720"/>
        <w:rPr>
          <w:rFonts w:ascii="Times New Roman" w:hAnsi="Times New Roman"/>
          <w:b/>
          <w:sz w:val="24"/>
          <w:szCs w:val="24"/>
        </w:rPr>
      </w:pPr>
      <w:r w:rsidRPr="00225A92">
        <w:rPr>
          <w:rFonts w:ascii="Times New Roman" w:hAnsi="Times New Roman"/>
          <w:b/>
          <w:sz w:val="24"/>
          <w:szCs w:val="24"/>
        </w:rPr>
        <w:t>School Child Safe Definitions:</w:t>
      </w:r>
    </w:p>
    <w:p w:rsidR="00422B9C" w:rsidRPr="00225A92" w:rsidRDefault="00422B9C" w:rsidP="00422B9C">
      <w:pPr>
        <w:pStyle w:val="NoSpacing"/>
        <w:rPr>
          <w:rFonts w:ascii="Times New Roman" w:hAnsi="Times New Roman"/>
          <w:b/>
          <w:sz w:val="24"/>
          <w:szCs w:val="24"/>
        </w:rPr>
      </w:pPr>
    </w:p>
    <w:p w:rsidR="00422B9C" w:rsidRPr="00225A92" w:rsidRDefault="00422B9C" w:rsidP="00422B9C">
      <w:pPr>
        <w:pStyle w:val="NoSpacing"/>
        <w:rPr>
          <w:rFonts w:ascii="Times New Roman" w:hAnsi="Times New Roman"/>
          <w:b/>
          <w:sz w:val="24"/>
          <w:szCs w:val="24"/>
        </w:rPr>
      </w:pPr>
      <w:r w:rsidRPr="00225A92">
        <w:rPr>
          <w:rFonts w:ascii="Times New Roman" w:hAnsi="Times New Roman"/>
          <w:b/>
          <w:sz w:val="24"/>
          <w:szCs w:val="24"/>
        </w:rPr>
        <w:t>Definitions</w:t>
      </w:r>
    </w:p>
    <w:p w:rsidR="00422B9C" w:rsidRPr="00225A92" w:rsidRDefault="00422B9C" w:rsidP="00422B9C">
      <w:pPr>
        <w:jc w:val="both"/>
        <w:rPr>
          <w:rFonts w:ascii="Times New Roman" w:hAnsi="Times New Roman" w:cs="Times New Roman"/>
          <w:sz w:val="24"/>
          <w:szCs w:val="24"/>
        </w:rPr>
      </w:pPr>
      <w:r w:rsidRPr="00225A92">
        <w:rPr>
          <w:rFonts w:ascii="Times New Roman" w:hAnsi="Times New Roman" w:cs="Times New Roman"/>
          <w:sz w:val="24"/>
          <w:szCs w:val="24"/>
        </w:rPr>
        <w:t xml:space="preserve">A full list of definitions for Ministerial Order No. 870 is available at </w:t>
      </w:r>
      <w:hyperlink r:id="rId10" w:history="1">
        <w:r w:rsidRPr="00225A92">
          <w:rPr>
            <w:rStyle w:val="Hyperlink"/>
            <w:rFonts w:ascii="Times New Roman" w:hAnsi="Times New Roman" w:cs="Times New Roman"/>
            <w:sz w:val="24"/>
            <w:szCs w:val="24"/>
          </w:rPr>
          <w:t>www.vrqa.vic.gov.au/childsafe</w:t>
        </w:r>
      </w:hyperlink>
      <w:r w:rsidRPr="00225A92">
        <w:rPr>
          <w:rFonts w:ascii="Times New Roman" w:hAnsi="Times New Roman" w:cs="Times New Roman"/>
          <w:sz w:val="24"/>
          <w:szCs w:val="24"/>
        </w:rPr>
        <w:t>.</w:t>
      </w:r>
    </w:p>
    <w:p w:rsidR="00422B9C" w:rsidRPr="00225A92" w:rsidRDefault="00422B9C" w:rsidP="00422B9C">
      <w:pPr>
        <w:spacing w:after="60"/>
        <w:jc w:val="both"/>
        <w:rPr>
          <w:rFonts w:ascii="Times New Roman" w:hAnsi="Times New Roman" w:cs="Times New Roman"/>
          <w:sz w:val="24"/>
          <w:szCs w:val="24"/>
          <w:lang w:val="en"/>
        </w:rPr>
      </w:pPr>
      <w:r w:rsidRPr="00225A92">
        <w:rPr>
          <w:rFonts w:ascii="Times New Roman" w:hAnsi="Times New Roman" w:cs="Times New Roman"/>
          <w:b/>
          <w:i/>
          <w:sz w:val="24"/>
          <w:szCs w:val="24"/>
          <w:lang w:val="en"/>
        </w:rPr>
        <w:t>Child abuse</w:t>
      </w:r>
      <w:r w:rsidRPr="00225A92">
        <w:rPr>
          <w:rFonts w:ascii="Times New Roman" w:hAnsi="Times New Roman" w:cs="Times New Roman"/>
          <w:sz w:val="24"/>
          <w:szCs w:val="24"/>
          <w:lang w:val="en"/>
        </w:rPr>
        <w:t xml:space="preserve"> includes— </w:t>
      </w:r>
    </w:p>
    <w:p w:rsidR="00422B9C" w:rsidRPr="00225A92" w:rsidRDefault="00422B9C" w:rsidP="00422B9C">
      <w:pPr>
        <w:numPr>
          <w:ilvl w:val="0"/>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any act committed against a child involving—</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a sexual offence or</w:t>
      </w:r>
    </w:p>
    <w:p w:rsidR="00422B9C" w:rsidRPr="00225A92" w:rsidRDefault="00422B9C" w:rsidP="00422B9C">
      <w:pPr>
        <w:numPr>
          <w:ilvl w:val="1"/>
          <w:numId w:val="18"/>
        </w:numPr>
        <w:spacing w:before="60" w:after="0" w:line="259" w:lineRule="auto"/>
        <w:ind w:left="1077" w:hanging="357"/>
        <w:jc w:val="both"/>
        <w:rPr>
          <w:rFonts w:ascii="Times New Roman" w:hAnsi="Times New Roman" w:cs="Times New Roman"/>
          <w:sz w:val="22"/>
          <w:szCs w:val="24"/>
          <w:lang w:val="en"/>
        </w:rPr>
      </w:pPr>
      <w:r w:rsidRPr="00225A92">
        <w:rPr>
          <w:rFonts w:ascii="Times New Roman" w:hAnsi="Times New Roman" w:cs="Times New Roman"/>
          <w:sz w:val="22"/>
          <w:szCs w:val="24"/>
          <w:lang w:val="en"/>
        </w:rPr>
        <w:t xml:space="preserve">an offence under section 49B(2) of the </w:t>
      </w:r>
      <w:r w:rsidRPr="00225A92">
        <w:rPr>
          <w:rFonts w:ascii="Times New Roman" w:hAnsi="Times New Roman" w:cs="Times New Roman"/>
          <w:i/>
          <w:sz w:val="22"/>
          <w:szCs w:val="24"/>
          <w:lang w:val="en"/>
        </w:rPr>
        <w:t>Crimes Act 1958</w:t>
      </w:r>
      <w:r w:rsidRPr="00225A92">
        <w:rPr>
          <w:rFonts w:ascii="Times New Roman" w:hAnsi="Times New Roman" w:cs="Times New Roman"/>
          <w:sz w:val="22"/>
          <w:szCs w:val="24"/>
          <w:lang w:val="en"/>
        </w:rPr>
        <w:t xml:space="preserve"> (grooming) </w:t>
      </w:r>
    </w:p>
    <w:p w:rsidR="00422B9C" w:rsidRPr="00225A92" w:rsidRDefault="00422B9C" w:rsidP="00422B9C">
      <w:pPr>
        <w:numPr>
          <w:ilvl w:val="0"/>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the infliction, on a child, of—</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lang w:val="en"/>
        </w:rPr>
      </w:pPr>
      <w:r w:rsidRPr="00225A92">
        <w:rPr>
          <w:rFonts w:ascii="Times New Roman" w:hAnsi="Times New Roman" w:cs="Times New Roman"/>
          <w:sz w:val="22"/>
          <w:szCs w:val="24"/>
          <w:lang w:val="en"/>
        </w:rPr>
        <w:t>physical violence or</w:t>
      </w:r>
    </w:p>
    <w:p w:rsidR="00422B9C" w:rsidRPr="00225A92" w:rsidRDefault="00422B9C" w:rsidP="00422B9C">
      <w:pPr>
        <w:numPr>
          <w:ilvl w:val="1"/>
          <w:numId w:val="18"/>
        </w:numPr>
        <w:spacing w:before="60" w:after="0" w:line="259" w:lineRule="auto"/>
        <w:ind w:left="1077" w:hanging="357"/>
        <w:jc w:val="both"/>
        <w:rPr>
          <w:rFonts w:ascii="Times New Roman" w:hAnsi="Times New Roman" w:cs="Times New Roman"/>
          <w:sz w:val="22"/>
          <w:szCs w:val="24"/>
          <w:lang w:val="en"/>
        </w:rPr>
      </w:pPr>
      <w:r w:rsidRPr="00225A92">
        <w:rPr>
          <w:rFonts w:ascii="Times New Roman" w:hAnsi="Times New Roman" w:cs="Times New Roman"/>
          <w:sz w:val="22"/>
          <w:szCs w:val="24"/>
          <w:lang w:val="en"/>
        </w:rPr>
        <w:t xml:space="preserve">serious emotional or psychological harm </w:t>
      </w:r>
    </w:p>
    <w:p w:rsidR="00422B9C" w:rsidRPr="00225A92" w:rsidRDefault="00422B9C" w:rsidP="00422B9C">
      <w:pPr>
        <w:numPr>
          <w:ilvl w:val="0"/>
          <w:numId w:val="18"/>
        </w:numPr>
        <w:spacing w:after="160" w:line="259" w:lineRule="auto"/>
        <w:jc w:val="both"/>
        <w:rPr>
          <w:rFonts w:ascii="Times New Roman" w:hAnsi="Times New Roman" w:cs="Times New Roman"/>
          <w:sz w:val="22"/>
          <w:szCs w:val="24"/>
          <w:lang w:val="en"/>
        </w:rPr>
      </w:pPr>
      <w:proofErr w:type="gramStart"/>
      <w:r w:rsidRPr="00225A92">
        <w:rPr>
          <w:rFonts w:ascii="Times New Roman" w:hAnsi="Times New Roman" w:cs="Times New Roman"/>
          <w:sz w:val="22"/>
          <w:szCs w:val="24"/>
          <w:lang w:val="en"/>
        </w:rPr>
        <w:t>serious</w:t>
      </w:r>
      <w:proofErr w:type="gramEnd"/>
      <w:r w:rsidRPr="00225A92">
        <w:rPr>
          <w:rFonts w:ascii="Times New Roman" w:hAnsi="Times New Roman" w:cs="Times New Roman"/>
          <w:sz w:val="22"/>
          <w:szCs w:val="24"/>
          <w:lang w:val="en"/>
        </w:rPr>
        <w:t xml:space="preserve"> neglect of a child.</w:t>
      </w:r>
    </w:p>
    <w:p w:rsidR="00422B9C" w:rsidRPr="00225A92" w:rsidRDefault="00422B9C" w:rsidP="00422B9C">
      <w:pPr>
        <w:spacing w:before="120"/>
        <w:jc w:val="both"/>
        <w:rPr>
          <w:rFonts w:ascii="Times New Roman" w:hAnsi="Times New Roman" w:cs="Times New Roman"/>
          <w:sz w:val="24"/>
          <w:szCs w:val="24"/>
        </w:rPr>
      </w:pPr>
      <w:r w:rsidRPr="00225A92">
        <w:rPr>
          <w:rFonts w:ascii="Times New Roman" w:hAnsi="Times New Roman" w:cs="Times New Roman"/>
          <w:b/>
          <w:i/>
          <w:sz w:val="24"/>
          <w:szCs w:val="24"/>
        </w:rPr>
        <w:t xml:space="preserve">Child-connected work </w:t>
      </w:r>
      <w:r w:rsidRPr="00225A92">
        <w:rPr>
          <w:rFonts w:ascii="Times New Roman" w:hAnsi="Times New Roman" w:cs="Times New Roman"/>
          <w:sz w:val="24"/>
          <w:szCs w:val="24"/>
        </w:rPr>
        <w:t>means work authorised by the school governing authority and performed by an adult in a school environment while children are present or reasonably expected to be present.</w:t>
      </w:r>
    </w:p>
    <w:p w:rsidR="00422B9C" w:rsidRPr="00225A92" w:rsidRDefault="00422B9C" w:rsidP="00422B9C">
      <w:pPr>
        <w:spacing w:before="120"/>
        <w:jc w:val="both"/>
        <w:rPr>
          <w:rFonts w:ascii="Times New Roman" w:hAnsi="Times New Roman" w:cs="Times New Roman"/>
          <w:sz w:val="24"/>
          <w:szCs w:val="24"/>
        </w:rPr>
      </w:pPr>
      <w:r w:rsidRPr="00225A92">
        <w:rPr>
          <w:rFonts w:ascii="Times New Roman" w:hAnsi="Times New Roman" w:cs="Times New Roman"/>
          <w:b/>
          <w:i/>
          <w:sz w:val="24"/>
          <w:szCs w:val="24"/>
        </w:rPr>
        <w:t xml:space="preserve">Child safety </w:t>
      </w:r>
      <w:r w:rsidRPr="00225A92">
        <w:rPr>
          <w:rFonts w:ascii="Times New Roman" w:hAnsi="Times New Roman" w:cs="Times New Roman"/>
          <w:sz w:val="24"/>
          <w:szCs w:val="24"/>
        </w:rPr>
        <w:t>encompasses matters related to protecting all children from child abuse, managing the risk of child abuse, providing support to a child at risk of child abuse, and responding to incidents or allegations of child abuse.</w:t>
      </w:r>
    </w:p>
    <w:p w:rsidR="00422B9C" w:rsidRPr="00225A92" w:rsidRDefault="00422B9C" w:rsidP="00422B9C">
      <w:pPr>
        <w:spacing w:before="60" w:after="60"/>
        <w:jc w:val="both"/>
        <w:rPr>
          <w:rFonts w:ascii="Times New Roman" w:hAnsi="Times New Roman" w:cs="Times New Roman"/>
          <w:sz w:val="24"/>
          <w:szCs w:val="24"/>
        </w:rPr>
      </w:pPr>
      <w:r w:rsidRPr="00225A92">
        <w:rPr>
          <w:rFonts w:ascii="Times New Roman" w:hAnsi="Times New Roman" w:cs="Times New Roman"/>
          <w:b/>
          <w:i/>
          <w:sz w:val="24"/>
          <w:szCs w:val="24"/>
        </w:rPr>
        <w:t>School environment</w:t>
      </w:r>
      <w:r w:rsidRPr="00225A92">
        <w:rPr>
          <w:rFonts w:ascii="Times New Roman" w:hAnsi="Times New Roman" w:cs="Times New Roman"/>
          <w:sz w:val="24"/>
          <w:szCs w:val="24"/>
        </w:rPr>
        <w:t xml:space="preserve"> means any physical or virtual place made available or authorised by the school governing authority for use by a child during or outside school hours, including:</w:t>
      </w:r>
    </w:p>
    <w:p w:rsidR="00422B9C" w:rsidRPr="00225A92" w:rsidRDefault="00422B9C" w:rsidP="00422B9C">
      <w:pPr>
        <w:pStyle w:val="ListParagraph"/>
        <w:numPr>
          <w:ilvl w:val="0"/>
          <w:numId w:val="19"/>
        </w:numPr>
        <w:spacing w:before="60" w:after="60"/>
        <w:jc w:val="both"/>
        <w:rPr>
          <w:rFonts w:ascii="Times New Roman" w:hAnsi="Times New Roman" w:cs="Times New Roman"/>
          <w:szCs w:val="24"/>
        </w:rPr>
      </w:pPr>
      <w:r w:rsidRPr="00225A92">
        <w:rPr>
          <w:rFonts w:ascii="Times New Roman" w:hAnsi="Times New Roman" w:cs="Times New Roman"/>
          <w:szCs w:val="24"/>
        </w:rPr>
        <w:t>a campus of the school</w:t>
      </w:r>
    </w:p>
    <w:p w:rsidR="00422B9C" w:rsidRPr="00225A92" w:rsidRDefault="00422B9C" w:rsidP="00422B9C">
      <w:pPr>
        <w:pStyle w:val="ListParagraph"/>
        <w:numPr>
          <w:ilvl w:val="0"/>
          <w:numId w:val="19"/>
        </w:numPr>
        <w:spacing w:before="60" w:after="60"/>
        <w:jc w:val="both"/>
        <w:rPr>
          <w:rFonts w:ascii="Times New Roman" w:hAnsi="Times New Roman" w:cs="Times New Roman"/>
          <w:szCs w:val="24"/>
        </w:rPr>
      </w:pPr>
      <w:r w:rsidRPr="00225A92">
        <w:rPr>
          <w:rFonts w:ascii="Times New Roman" w:hAnsi="Times New Roman" w:cs="Times New Roman"/>
          <w:szCs w:val="24"/>
        </w:rPr>
        <w:t>online school environments (including email and intranet systems)</w:t>
      </w:r>
    </w:p>
    <w:p w:rsidR="00422B9C" w:rsidRPr="00225A92" w:rsidRDefault="00422B9C" w:rsidP="00422B9C">
      <w:pPr>
        <w:pStyle w:val="ListParagraph"/>
        <w:numPr>
          <w:ilvl w:val="0"/>
          <w:numId w:val="19"/>
        </w:numPr>
        <w:spacing w:before="60"/>
        <w:jc w:val="both"/>
        <w:rPr>
          <w:rFonts w:ascii="Times New Roman" w:hAnsi="Times New Roman" w:cs="Times New Roman"/>
          <w:szCs w:val="24"/>
        </w:rPr>
      </w:pPr>
      <w:proofErr w:type="gramStart"/>
      <w:r w:rsidRPr="00225A92">
        <w:rPr>
          <w:rFonts w:ascii="Times New Roman" w:hAnsi="Times New Roman" w:cs="Times New Roman"/>
          <w:szCs w:val="24"/>
        </w:rPr>
        <w:t>other</w:t>
      </w:r>
      <w:proofErr w:type="gramEnd"/>
      <w:r w:rsidRPr="00225A92">
        <w:rPr>
          <w:rFonts w:ascii="Times New Roman" w:hAnsi="Times New Roman" w:cs="Times New Roman"/>
          <w:szCs w:val="24"/>
        </w:rPr>
        <w:t xml:space="preserve"> locations provided by the school for a child’s use (including, without limitation, locations used for school camps, sporting events, excursions, competitions, and other events).</w:t>
      </w:r>
    </w:p>
    <w:p w:rsidR="00422B9C" w:rsidRPr="00225A92" w:rsidRDefault="00422B9C" w:rsidP="00422B9C">
      <w:pPr>
        <w:spacing w:before="120" w:after="60"/>
        <w:jc w:val="both"/>
        <w:rPr>
          <w:rFonts w:ascii="Times New Roman" w:hAnsi="Times New Roman" w:cs="Times New Roman"/>
          <w:sz w:val="24"/>
          <w:szCs w:val="24"/>
        </w:rPr>
      </w:pPr>
      <w:r w:rsidRPr="00225A92">
        <w:rPr>
          <w:rFonts w:ascii="Times New Roman" w:hAnsi="Times New Roman" w:cs="Times New Roman"/>
          <w:b/>
          <w:i/>
          <w:sz w:val="24"/>
          <w:szCs w:val="24"/>
        </w:rPr>
        <w:t>School staff</w:t>
      </w:r>
      <w:r w:rsidRPr="00225A92">
        <w:rPr>
          <w:rFonts w:ascii="Times New Roman" w:hAnsi="Times New Roman" w:cs="Times New Roman"/>
          <w:sz w:val="24"/>
          <w:szCs w:val="24"/>
        </w:rPr>
        <w:t xml:space="preserve"> means:</w:t>
      </w:r>
    </w:p>
    <w:p w:rsidR="00422B9C" w:rsidRPr="00225A92" w:rsidRDefault="00422B9C" w:rsidP="00422B9C">
      <w:pPr>
        <w:numPr>
          <w:ilvl w:val="0"/>
          <w:numId w:val="18"/>
        </w:numPr>
        <w:spacing w:before="60" w:after="60" w:line="259" w:lineRule="auto"/>
        <w:jc w:val="both"/>
        <w:rPr>
          <w:rFonts w:ascii="Times New Roman" w:hAnsi="Times New Roman" w:cs="Times New Roman"/>
          <w:sz w:val="24"/>
          <w:szCs w:val="24"/>
        </w:rPr>
      </w:pPr>
      <w:r w:rsidRPr="00225A92">
        <w:rPr>
          <w:rFonts w:ascii="Times New Roman" w:hAnsi="Times New Roman" w:cs="Times New Roman"/>
          <w:sz w:val="24"/>
          <w:szCs w:val="24"/>
        </w:rPr>
        <w:t>in a government school, an individual working in a school environment who is:</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 xml:space="preserve">employed under Part 2.4 of the </w:t>
      </w:r>
      <w:r w:rsidRPr="00225A92">
        <w:rPr>
          <w:rFonts w:ascii="Times New Roman" w:hAnsi="Times New Roman" w:cs="Times New Roman"/>
          <w:i/>
          <w:sz w:val="22"/>
          <w:szCs w:val="24"/>
        </w:rPr>
        <w:t>Education and Training Reform Act 2006</w:t>
      </w:r>
      <w:r w:rsidRPr="00225A92">
        <w:rPr>
          <w:rFonts w:ascii="Times New Roman" w:hAnsi="Times New Roman" w:cs="Times New Roman"/>
          <w:sz w:val="22"/>
          <w:szCs w:val="24"/>
        </w:rPr>
        <w:t xml:space="preserve"> (ETR Act) in the government teaching service or</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employed under a contract of service by the council of the school under Part 2.3 of the ETR Act or</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proofErr w:type="gramStart"/>
      <w:r w:rsidRPr="00225A92">
        <w:rPr>
          <w:rFonts w:ascii="Times New Roman" w:hAnsi="Times New Roman" w:cs="Times New Roman"/>
          <w:sz w:val="22"/>
          <w:szCs w:val="24"/>
        </w:rPr>
        <w:t>a</w:t>
      </w:r>
      <w:proofErr w:type="gramEnd"/>
      <w:r w:rsidRPr="00225A92">
        <w:rPr>
          <w:rFonts w:ascii="Times New Roman" w:hAnsi="Times New Roman" w:cs="Times New Roman"/>
          <w:sz w:val="22"/>
          <w:szCs w:val="24"/>
        </w:rPr>
        <w:t xml:space="preserve"> volunteer or a contracted service provider (whether or not a body corporate or any other person is an intermediary).</w:t>
      </w:r>
    </w:p>
    <w:p w:rsidR="00422B9C" w:rsidRPr="00225A92" w:rsidRDefault="00422B9C" w:rsidP="00422B9C">
      <w:pPr>
        <w:keepNext/>
        <w:numPr>
          <w:ilvl w:val="0"/>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in a non-government school, an individual working in a school environment who is:</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directly engaged or employed by a school governing authority</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a volunteer or a contracted service provider (whether or not a body corporate or any other person is an intermediary)</w:t>
      </w:r>
    </w:p>
    <w:p w:rsidR="00422B9C" w:rsidRPr="00225A92" w:rsidRDefault="00422B9C" w:rsidP="00422B9C">
      <w:pPr>
        <w:numPr>
          <w:ilvl w:val="1"/>
          <w:numId w:val="18"/>
        </w:numPr>
        <w:spacing w:after="160" w:line="254" w:lineRule="auto"/>
        <w:jc w:val="both"/>
        <w:rPr>
          <w:rFonts w:ascii="Times New Roman" w:hAnsi="Times New Roman" w:cs="Times New Roman"/>
          <w:sz w:val="22"/>
          <w:szCs w:val="24"/>
        </w:rPr>
      </w:pPr>
      <w:proofErr w:type="gramStart"/>
      <w:r w:rsidRPr="00225A92">
        <w:rPr>
          <w:rFonts w:ascii="Times New Roman" w:hAnsi="Times New Roman" w:cs="Times New Roman"/>
          <w:sz w:val="22"/>
          <w:szCs w:val="24"/>
        </w:rPr>
        <w:t>a</w:t>
      </w:r>
      <w:proofErr w:type="gramEnd"/>
      <w:r w:rsidRPr="00225A92">
        <w:rPr>
          <w:rFonts w:ascii="Times New Roman" w:hAnsi="Times New Roman" w:cs="Times New Roman"/>
          <w:sz w:val="22"/>
          <w:szCs w:val="24"/>
        </w:rPr>
        <w:t xml:space="preserve"> minister of religion</w:t>
      </w:r>
      <w:r w:rsidRPr="00225A92">
        <w:rPr>
          <w:rStyle w:val="FootnoteReference"/>
          <w:rFonts w:ascii="Times New Roman" w:hAnsi="Times New Roman" w:cs="Times New Roman"/>
          <w:sz w:val="22"/>
          <w:szCs w:val="24"/>
        </w:rPr>
        <w:footnoteReference w:id="1"/>
      </w:r>
      <w:r w:rsidRPr="00225A92">
        <w:rPr>
          <w:rFonts w:ascii="Times New Roman" w:hAnsi="Times New Roman" w:cs="Times New Roman"/>
          <w:sz w:val="22"/>
          <w:szCs w:val="24"/>
        </w:rPr>
        <w:t>.</w:t>
      </w:r>
    </w:p>
    <w:p w:rsidR="00422B9C" w:rsidRPr="00225A92" w:rsidRDefault="00422B9C" w:rsidP="00422B9C">
      <w:pPr>
        <w:numPr>
          <w:ilvl w:val="0"/>
          <w:numId w:val="18"/>
        </w:numPr>
        <w:spacing w:before="60" w:after="60" w:line="259" w:lineRule="auto"/>
        <w:jc w:val="both"/>
        <w:rPr>
          <w:rFonts w:ascii="Times New Roman" w:hAnsi="Times New Roman" w:cs="Times New Roman"/>
          <w:sz w:val="24"/>
          <w:szCs w:val="24"/>
        </w:rPr>
      </w:pPr>
      <w:r w:rsidRPr="00225A92">
        <w:rPr>
          <w:rFonts w:ascii="Times New Roman" w:hAnsi="Times New Roman" w:cs="Times New Roman"/>
          <w:b/>
          <w:i/>
          <w:sz w:val="24"/>
          <w:szCs w:val="24"/>
        </w:rPr>
        <w:lastRenderedPageBreak/>
        <w:t>School governing authority</w:t>
      </w:r>
      <w:r w:rsidRPr="00225A92">
        <w:rPr>
          <w:rFonts w:ascii="Times New Roman" w:hAnsi="Times New Roman" w:cs="Times New Roman"/>
          <w:sz w:val="24"/>
          <w:szCs w:val="24"/>
        </w:rPr>
        <w:t xml:space="preserve"> means:</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The proprietor of a school, including a person authorised to act for or on behalf of the proprietor; or</w:t>
      </w:r>
    </w:p>
    <w:p w:rsidR="00422B9C" w:rsidRPr="00225A92" w:rsidRDefault="00422B9C" w:rsidP="00422B9C">
      <w:pPr>
        <w:numPr>
          <w:ilvl w:val="1"/>
          <w:numId w:val="18"/>
        </w:numPr>
        <w:spacing w:before="60" w:after="60" w:line="259" w:lineRule="auto"/>
        <w:jc w:val="both"/>
        <w:rPr>
          <w:rFonts w:ascii="Times New Roman" w:hAnsi="Times New Roman" w:cs="Times New Roman"/>
          <w:sz w:val="22"/>
          <w:szCs w:val="24"/>
        </w:rPr>
      </w:pPr>
      <w:r w:rsidRPr="00225A92">
        <w:rPr>
          <w:rFonts w:ascii="Times New Roman" w:hAnsi="Times New Roman" w:cs="Times New Roman"/>
          <w:sz w:val="22"/>
          <w:szCs w:val="24"/>
        </w:rPr>
        <w:t>The governing body for a school (however described), as authorised by the proprietor of a school or the ETR Act; or</w:t>
      </w:r>
    </w:p>
    <w:p w:rsidR="00422B9C" w:rsidRPr="00225A92" w:rsidRDefault="00422B9C" w:rsidP="00422B9C">
      <w:pPr>
        <w:numPr>
          <w:ilvl w:val="1"/>
          <w:numId w:val="18"/>
        </w:numPr>
        <w:spacing w:before="60" w:after="60" w:line="259" w:lineRule="auto"/>
        <w:jc w:val="both"/>
        <w:rPr>
          <w:rFonts w:ascii="Times New Roman" w:hAnsi="Times New Roman" w:cs="Times New Roman"/>
          <w:sz w:val="24"/>
          <w:szCs w:val="24"/>
        </w:rPr>
      </w:pPr>
      <w:r w:rsidRPr="00225A92">
        <w:rPr>
          <w:rFonts w:ascii="Times New Roman" w:hAnsi="Times New Roman" w:cs="Times New Roman"/>
          <w:sz w:val="22"/>
          <w:szCs w:val="24"/>
        </w:rPr>
        <w:t>The principal, as authorised by the proprietor of a school, the school governing body, or the ETR Act.</w:t>
      </w:r>
      <w:r w:rsidRPr="00225A92">
        <w:rPr>
          <w:rFonts w:ascii="Times New Roman" w:hAnsi="Times New Roman" w:cs="Times New Roman"/>
          <w:b/>
          <w:color w:val="0070C0"/>
          <w:sz w:val="24"/>
          <w:szCs w:val="24"/>
        </w:rPr>
        <w:br w:type="page"/>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r w:rsidRPr="00225A92">
        <w:rPr>
          <w:rFonts w:ascii="Times New Roman" w:hAnsi="Times New Roman" w:cs="Times New Roman"/>
          <w:b/>
          <w:color w:val="0070C0"/>
          <w:sz w:val="24"/>
          <w:szCs w:val="24"/>
        </w:rPr>
        <w:lastRenderedPageBreak/>
        <w:t xml:space="preserve">Appendix </w:t>
      </w:r>
      <w:r>
        <w:rPr>
          <w:rFonts w:ascii="Times New Roman" w:hAnsi="Times New Roman" w:cs="Times New Roman"/>
          <w:b/>
          <w:color w:val="0070C0"/>
          <w:sz w:val="24"/>
          <w:szCs w:val="24"/>
        </w:rPr>
        <w:t>2</w:t>
      </w:r>
      <w:r w:rsidRPr="00225A92">
        <w:rPr>
          <w:rFonts w:ascii="Times New Roman" w:hAnsi="Times New Roman" w:cs="Times New Roman"/>
          <w:b/>
          <w:color w:val="0070C0"/>
          <w:sz w:val="24"/>
          <w:szCs w:val="24"/>
        </w:rPr>
        <w:t>:</w:t>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CA5EFD" w:rsidP="00422B9C">
      <w:pPr>
        <w:pStyle w:val="NoSpacing"/>
        <w:ind w:left="2880" w:firstLine="720"/>
        <w:rPr>
          <w:rFonts w:ascii="Times New Roman" w:hAnsi="Times New Roman"/>
          <w:b/>
          <w:sz w:val="24"/>
          <w:szCs w:val="24"/>
        </w:rPr>
      </w:pPr>
      <w:bookmarkStart w:id="0" w:name="_Toc437272316"/>
      <w:r w:rsidRPr="00CA5EFD">
        <w:rPr>
          <w:rFonts w:ascii="Times New Roman" w:hAnsi="Times New Roman"/>
          <w:b/>
          <w:bCs/>
          <w:sz w:val="24"/>
          <w:szCs w:val="24"/>
        </w:rPr>
        <w:t>Perseverance</w:t>
      </w:r>
      <w:r w:rsidRPr="00225A92">
        <w:rPr>
          <w:rFonts w:ascii="Times New Roman" w:hAnsi="Times New Roman"/>
          <w:b/>
          <w:sz w:val="24"/>
          <w:szCs w:val="24"/>
        </w:rPr>
        <w:t xml:space="preserve"> </w:t>
      </w:r>
      <w:r w:rsidR="00422B9C" w:rsidRPr="00225A92">
        <w:rPr>
          <w:rFonts w:ascii="Times New Roman" w:hAnsi="Times New Roman"/>
          <w:b/>
          <w:sz w:val="24"/>
          <w:szCs w:val="24"/>
        </w:rPr>
        <w:t xml:space="preserve">Primary School: </w:t>
      </w:r>
    </w:p>
    <w:p w:rsidR="00422B9C" w:rsidRPr="00225A92" w:rsidRDefault="00422B9C" w:rsidP="00422B9C">
      <w:pPr>
        <w:pStyle w:val="NoSpacing"/>
        <w:ind w:left="2880" w:firstLine="720"/>
        <w:rPr>
          <w:rFonts w:ascii="Times New Roman" w:hAnsi="Times New Roman"/>
          <w:b/>
          <w:sz w:val="24"/>
          <w:szCs w:val="24"/>
        </w:rPr>
      </w:pPr>
      <w:r w:rsidRPr="00225A92">
        <w:rPr>
          <w:rFonts w:ascii="Times New Roman" w:hAnsi="Times New Roman"/>
          <w:b/>
          <w:sz w:val="24"/>
          <w:szCs w:val="24"/>
        </w:rPr>
        <w:t>‘Our Commitment to Child Safety</w:t>
      </w:r>
      <w:bookmarkEnd w:id="0"/>
      <w:r w:rsidRPr="00225A92">
        <w:rPr>
          <w:rFonts w:ascii="Times New Roman" w:hAnsi="Times New Roman"/>
          <w:b/>
          <w:sz w:val="24"/>
          <w:szCs w:val="24"/>
        </w:rPr>
        <w:t xml:space="preserve">’ </w:t>
      </w:r>
    </w:p>
    <w:p w:rsidR="00422B9C" w:rsidRPr="00225A92" w:rsidRDefault="00422B9C" w:rsidP="00422B9C">
      <w:pPr>
        <w:pStyle w:val="NoSpacing"/>
        <w:jc w:val="center"/>
        <w:rPr>
          <w:rFonts w:ascii="Times New Roman" w:hAnsi="Times New Roman"/>
          <w:b/>
          <w:color w:val="0070C0"/>
          <w:sz w:val="24"/>
          <w:szCs w:val="24"/>
        </w:rPr>
      </w:pPr>
    </w:p>
    <w:p w:rsidR="00422B9C" w:rsidRPr="00225A92" w:rsidRDefault="00CA5EFD" w:rsidP="00422B9C">
      <w:pPr>
        <w:pStyle w:val="DHHSbody"/>
        <w:rPr>
          <w:rFonts w:ascii="Times New Roman" w:hAnsi="Times New Roman"/>
          <w:sz w:val="24"/>
          <w:szCs w:val="24"/>
        </w:rPr>
      </w:pPr>
      <w:r>
        <w:rPr>
          <w:rFonts w:ascii="Times New Roman" w:hAnsi="Times New Roman"/>
          <w:bCs/>
          <w:sz w:val="24"/>
          <w:szCs w:val="24"/>
        </w:rPr>
        <w:t>Perseverance</w:t>
      </w:r>
      <w:r w:rsidRPr="00225A92">
        <w:rPr>
          <w:rFonts w:ascii="Times New Roman" w:hAnsi="Times New Roman"/>
          <w:sz w:val="24"/>
          <w:szCs w:val="24"/>
        </w:rPr>
        <w:t xml:space="preserve"> </w:t>
      </w:r>
      <w:r w:rsidR="00422B9C" w:rsidRPr="00225A92">
        <w:rPr>
          <w:rFonts w:ascii="Times New Roman" w:hAnsi="Times New Roman"/>
          <w:sz w:val="24"/>
          <w:szCs w:val="24"/>
        </w:rPr>
        <w:t xml:space="preserve">Primary School is committed to child safety.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want children to be safe, happy and empowered. We support and respect all children, as well as our staff and volunteers.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are committed to the safety, participation and empowerment of all children.</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have zero tolerance of child abuse, and all allegations and safety concerns will be treated very seriously and consistently with our robust policies and procedures.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have legal and moral obligations to contact authorities when we are worried about a child’s safety, which we follow rigorously.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Our school is committed to preventing child abuse and identifying risks early, and removing and reducing these risks.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Our school has robust human resources and recruitment practices for all staff and volunteers.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Our school is committed to regularly training and educating our staff and volunteers on child abuse risks.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have specific policies, procedures and training in place that support our leadership team, staff and volunteers to achieve these commitments. </w:t>
      </w:r>
    </w:p>
    <w:p w:rsidR="00422B9C" w:rsidRPr="00225A92" w:rsidRDefault="00422B9C" w:rsidP="00422B9C">
      <w:pPr>
        <w:pStyle w:val="DHHSbody"/>
        <w:rPr>
          <w:rFonts w:ascii="Times New Roman" w:hAnsi="Times New Roman"/>
          <w:color w:val="FF0000"/>
          <w:sz w:val="24"/>
          <w:szCs w:val="24"/>
        </w:rPr>
      </w:pPr>
      <w:r w:rsidRPr="00225A92">
        <w:rPr>
          <w:rFonts w:ascii="Times New Roman" w:hAnsi="Times New Roman"/>
          <w:color w:val="FF0000"/>
          <w:sz w:val="24"/>
          <w:szCs w:val="24"/>
        </w:rPr>
        <w:t xml:space="preserve">If you believe a child is at immediate risk of abuse phone 000. </w:t>
      </w:r>
    </w:p>
    <w:p w:rsidR="00422B9C" w:rsidRPr="005D0B7C" w:rsidRDefault="00422B9C" w:rsidP="00422B9C">
      <w:pPr>
        <w:pStyle w:val="Heading2"/>
        <w:rPr>
          <w:rFonts w:ascii="Times New Roman" w:hAnsi="Times New Roman"/>
          <w:color w:val="003399"/>
          <w:sz w:val="24"/>
          <w:szCs w:val="24"/>
        </w:rPr>
      </w:pPr>
      <w:bookmarkStart w:id="1" w:name="_Toc437272317"/>
      <w:r w:rsidRPr="005D0B7C">
        <w:rPr>
          <w:rFonts w:ascii="Times New Roman" w:hAnsi="Times New Roman"/>
          <w:color w:val="003399"/>
          <w:sz w:val="24"/>
          <w:szCs w:val="24"/>
        </w:rPr>
        <w:t>Our children</w:t>
      </w:r>
      <w:bookmarkEnd w:id="1"/>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This policy is intended to empower children who are vital and active participants in our school. We involve them when making decisions, especially about matters that directly affect them. We listen to their views and respect what they have to say.</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promote diversity and tolerance in our school, and people from all walks of life and cultural backgrounds are welcome. In particular we:</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promote the cultural safety, participation and empowerment of Aboriginal children</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promote the cultural safety, participation and empowerment of children from culturally and/or linguistically diverse backgrounds</w:t>
      </w:r>
    </w:p>
    <w:p w:rsidR="00422B9C" w:rsidRPr="00225A92" w:rsidRDefault="00422B9C" w:rsidP="00422B9C">
      <w:pPr>
        <w:pStyle w:val="DHHSbullet1lastline"/>
        <w:rPr>
          <w:rFonts w:ascii="Times New Roman" w:hAnsi="Times New Roman"/>
          <w:sz w:val="24"/>
          <w:szCs w:val="24"/>
        </w:rPr>
      </w:pPr>
      <w:proofErr w:type="gramStart"/>
      <w:r w:rsidRPr="00225A92">
        <w:rPr>
          <w:rFonts w:ascii="Times New Roman" w:hAnsi="Times New Roman"/>
          <w:sz w:val="24"/>
          <w:szCs w:val="24"/>
        </w:rPr>
        <w:t>ensure</w:t>
      </w:r>
      <w:proofErr w:type="gramEnd"/>
      <w:r w:rsidRPr="00225A92">
        <w:rPr>
          <w:rFonts w:ascii="Times New Roman" w:hAnsi="Times New Roman"/>
          <w:sz w:val="24"/>
          <w:szCs w:val="24"/>
        </w:rPr>
        <w:t xml:space="preserve"> that children with a disability are safe and can participate equally.</w:t>
      </w:r>
      <w:bookmarkStart w:id="2" w:name="_Toc437272318"/>
    </w:p>
    <w:p w:rsidR="00422B9C" w:rsidRPr="005D0B7C" w:rsidRDefault="00422B9C" w:rsidP="00422B9C">
      <w:pPr>
        <w:pStyle w:val="Heading2"/>
        <w:rPr>
          <w:rFonts w:ascii="Times New Roman" w:hAnsi="Times New Roman"/>
          <w:color w:val="003399"/>
          <w:sz w:val="24"/>
          <w:szCs w:val="24"/>
        </w:rPr>
      </w:pPr>
      <w:r w:rsidRPr="005D0B7C">
        <w:rPr>
          <w:rFonts w:ascii="Times New Roman" w:hAnsi="Times New Roman"/>
          <w:color w:val="003399"/>
          <w:sz w:val="24"/>
          <w:szCs w:val="24"/>
        </w:rPr>
        <w:t>Our staff and volunteers</w:t>
      </w:r>
      <w:bookmarkEnd w:id="2"/>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This policy guides our staff and volunteers on how to behave with children in our school.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rsidR="00422B9C" w:rsidRPr="005D0B7C" w:rsidRDefault="00422B9C" w:rsidP="00422B9C">
      <w:pPr>
        <w:pStyle w:val="Heading2"/>
        <w:rPr>
          <w:rFonts w:ascii="Times New Roman" w:hAnsi="Times New Roman"/>
          <w:color w:val="003399"/>
          <w:sz w:val="24"/>
          <w:szCs w:val="24"/>
        </w:rPr>
      </w:pPr>
      <w:bookmarkStart w:id="3" w:name="_Toc437272319"/>
      <w:r w:rsidRPr="005D0B7C">
        <w:rPr>
          <w:rFonts w:ascii="Times New Roman" w:hAnsi="Times New Roman"/>
          <w:color w:val="003399"/>
          <w:sz w:val="24"/>
          <w:szCs w:val="24"/>
        </w:rPr>
        <w:t>Training and supervision</w:t>
      </w:r>
      <w:bookmarkEnd w:id="3"/>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Training and education is important to ensure that everyone in our school understands that child safety is everyone’s responsibility.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lastRenderedPageBreak/>
        <w:t xml:space="preserve">Our school culture aims for all staff and volunteers (in addition to parents/carers and children) to feel confident and comfortable in discussing any allegations of child abuse or child safety concerns. We train our staff to identify, assess, and minimise risks of child abuse and to detect potential signs of child abuse.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New employees and volunteers will be supervised regularly to ensure they understand our school’s commitment to child safety and that everyone has a role to play in protecting children from abuse, as well as checking that their behaviour towards children is safe and appropriate (please refer to this school’s code of conduct to understand appropriate behaviour further). Any inappropriate behaviour will be reported through appropriate channels, including the Department of Health and Human Services and Victoria Police, depending on the severity and urgency of the matter.</w:t>
      </w:r>
    </w:p>
    <w:p w:rsidR="00422B9C" w:rsidRPr="005D0B7C" w:rsidRDefault="00422B9C" w:rsidP="00422B9C">
      <w:pPr>
        <w:pStyle w:val="Heading2"/>
        <w:rPr>
          <w:rFonts w:ascii="Times New Roman" w:hAnsi="Times New Roman"/>
          <w:color w:val="003399"/>
          <w:sz w:val="24"/>
          <w:szCs w:val="24"/>
        </w:rPr>
      </w:pPr>
      <w:bookmarkStart w:id="4" w:name="_Toc437272320"/>
      <w:r w:rsidRPr="005D0B7C">
        <w:rPr>
          <w:rFonts w:ascii="Times New Roman" w:hAnsi="Times New Roman"/>
          <w:color w:val="003399"/>
          <w:sz w:val="24"/>
          <w:szCs w:val="24"/>
        </w:rPr>
        <w:t>Recruitment</w:t>
      </w:r>
      <w:bookmarkEnd w:id="4"/>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take all reasonable steps to employ skilled people to work with children. We develop selection criteria and advertisements which clearly demonstrate our commitment to child safety and an awareness of our social and legislative responsibilities. Our school understands that when recruiting staff and volunteers we have ethical as well as legislative obligations.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All people engaged in child-related work, including volunteers, are required to hold a Working with Children Check and to provide evidence of this Check. Please see the </w:t>
      </w:r>
      <w:hyperlink r:id="rId11" w:history="1">
        <w:r w:rsidRPr="00225A92">
          <w:rPr>
            <w:rStyle w:val="Hyperlink"/>
            <w:rFonts w:ascii="Times New Roman" w:hAnsi="Times New Roman"/>
            <w:sz w:val="24"/>
            <w:szCs w:val="24"/>
          </w:rPr>
          <w:t>Working with Children Check</w:t>
        </w:r>
      </w:hyperlink>
      <w:r w:rsidRPr="00225A92">
        <w:rPr>
          <w:rFonts w:ascii="Times New Roman" w:hAnsi="Times New Roman"/>
          <w:sz w:val="24"/>
          <w:szCs w:val="24"/>
        </w:rPr>
        <w:t xml:space="preserve"> website &lt;www.workingwithchildren.vic.gov.au&gt; for further information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carry out reference checks and police record checks to ensure that we are recruiting the right people. Police record checks are used only for the purposes of recruitment.  If during the recruitment process a person’s records indicate a criminal history then the person will be given the opportunity to provide further information and context.</w:t>
      </w:r>
      <w:bookmarkStart w:id="5" w:name="_Toc437272321"/>
    </w:p>
    <w:p w:rsidR="00422B9C" w:rsidRPr="005D0B7C" w:rsidRDefault="00422B9C" w:rsidP="00422B9C">
      <w:pPr>
        <w:pStyle w:val="Heading2"/>
        <w:rPr>
          <w:rFonts w:ascii="Times New Roman" w:hAnsi="Times New Roman"/>
          <w:color w:val="003399"/>
          <w:sz w:val="24"/>
          <w:szCs w:val="24"/>
        </w:rPr>
      </w:pPr>
      <w:r w:rsidRPr="005D0B7C">
        <w:rPr>
          <w:rFonts w:ascii="Times New Roman" w:hAnsi="Times New Roman"/>
          <w:color w:val="003399"/>
          <w:sz w:val="24"/>
          <w:szCs w:val="24"/>
        </w:rPr>
        <w:t>Fair procedures for personnel</w:t>
      </w:r>
      <w:bookmarkEnd w:id="5"/>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We record all allegations of abuse and safety concerns using our incident reporting form</w:t>
      </w:r>
      <w:r w:rsidRPr="00225A92">
        <w:rPr>
          <w:rStyle w:val="FootnoteReference"/>
          <w:rFonts w:ascii="Times New Roman" w:hAnsi="Times New Roman"/>
          <w:sz w:val="24"/>
          <w:szCs w:val="24"/>
        </w:rPr>
        <w:footnoteReference w:id="2"/>
      </w:r>
      <w:r w:rsidRPr="00225A92">
        <w:rPr>
          <w:rFonts w:ascii="Times New Roman" w:hAnsi="Times New Roman"/>
          <w:sz w:val="24"/>
          <w:szCs w:val="24"/>
        </w:rPr>
        <w:t xml:space="preserve">, including investigation updates. All records are securely stored. </w:t>
      </w:r>
    </w:p>
    <w:p w:rsidR="00422B9C" w:rsidRPr="005D0B7C" w:rsidRDefault="00422B9C" w:rsidP="00422B9C">
      <w:pPr>
        <w:pStyle w:val="Heading2"/>
        <w:rPr>
          <w:rFonts w:ascii="Times New Roman" w:hAnsi="Times New Roman"/>
          <w:color w:val="003399"/>
          <w:sz w:val="24"/>
          <w:szCs w:val="24"/>
        </w:rPr>
      </w:pPr>
      <w:bookmarkStart w:id="6" w:name="_Toc437272322"/>
      <w:r w:rsidRPr="005D0B7C">
        <w:rPr>
          <w:rFonts w:ascii="Times New Roman" w:hAnsi="Times New Roman"/>
          <w:color w:val="003399"/>
          <w:sz w:val="24"/>
          <w:szCs w:val="24"/>
        </w:rPr>
        <w:t>Privacy</w:t>
      </w:r>
      <w:bookmarkEnd w:id="6"/>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422B9C" w:rsidRPr="005D0B7C" w:rsidRDefault="00422B9C" w:rsidP="00422B9C">
      <w:pPr>
        <w:pStyle w:val="Heading2"/>
        <w:rPr>
          <w:rFonts w:ascii="Times New Roman" w:hAnsi="Times New Roman"/>
          <w:color w:val="003399"/>
          <w:sz w:val="24"/>
          <w:szCs w:val="24"/>
        </w:rPr>
      </w:pPr>
      <w:bookmarkStart w:id="7" w:name="_Toc437272323"/>
      <w:r w:rsidRPr="005D0B7C">
        <w:rPr>
          <w:rFonts w:ascii="Times New Roman" w:hAnsi="Times New Roman"/>
          <w:color w:val="003399"/>
          <w:sz w:val="24"/>
          <w:szCs w:val="24"/>
        </w:rPr>
        <w:t>Legislative responsibilities</w:t>
      </w:r>
      <w:bookmarkEnd w:id="7"/>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Our school takes our legal responsibilities seriously, including:</w:t>
      </w:r>
    </w:p>
    <w:p w:rsidR="00422B9C" w:rsidRPr="00225A92" w:rsidRDefault="00422B9C" w:rsidP="00422B9C">
      <w:pPr>
        <w:pStyle w:val="DHHSbody"/>
        <w:numPr>
          <w:ilvl w:val="0"/>
          <w:numId w:val="2"/>
        </w:numPr>
        <w:rPr>
          <w:rFonts w:ascii="Times New Roman" w:hAnsi="Times New Roman"/>
          <w:sz w:val="24"/>
          <w:szCs w:val="24"/>
        </w:rPr>
      </w:pPr>
      <w:r w:rsidRPr="00225A92">
        <w:rPr>
          <w:rFonts w:ascii="Times New Roman" w:hAnsi="Times New Roman"/>
          <w:sz w:val="24"/>
          <w:szCs w:val="24"/>
        </w:rPr>
        <w:t xml:space="preserve">All Victorian Teachers have a legal responsibility to report incidents where children’s safety is at risk.  Victorian Government School employees are expected to follow the DET Mandatory Reporting policy which can be found at </w:t>
      </w:r>
      <w:hyperlink r:id="rId12" w:history="1">
        <w:r w:rsidRPr="00225A92">
          <w:rPr>
            <w:rStyle w:val="Hyperlink"/>
            <w:rFonts w:ascii="Times New Roman" w:hAnsi="Times New Roman"/>
            <w:sz w:val="24"/>
            <w:szCs w:val="24"/>
          </w:rPr>
          <w:t>http://www.education.vic.gov.au/school/principals/spag/safety/Pages/childprotection.aspx</w:t>
        </w:r>
      </w:hyperlink>
    </w:p>
    <w:p w:rsidR="00422B9C" w:rsidRPr="00225A92" w:rsidRDefault="00422B9C" w:rsidP="00422B9C">
      <w:pPr>
        <w:pStyle w:val="DHHSbullet1"/>
        <w:rPr>
          <w:rFonts w:ascii="Times New Roman" w:hAnsi="Times New Roman"/>
          <w:sz w:val="24"/>
          <w:szCs w:val="24"/>
        </w:rPr>
      </w:pPr>
      <w:r w:rsidRPr="00225A92">
        <w:rPr>
          <w:rStyle w:val="Strong"/>
          <w:rFonts w:ascii="Times New Roman" w:hAnsi="Times New Roman"/>
          <w:sz w:val="24"/>
          <w:szCs w:val="24"/>
        </w:rPr>
        <w:lastRenderedPageBreak/>
        <w:t>Failure to disclose:</w:t>
      </w:r>
      <w:r w:rsidRPr="00225A92">
        <w:rPr>
          <w:rFonts w:ascii="Times New Roman" w:hAnsi="Times New Roman"/>
          <w:sz w:val="24"/>
          <w:szCs w:val="24"/>
        </w:rPr>
        <w:t xml:space="preserve"> Reporting child sexual abuse is a community-wide responsibility. All adults in Victoria who have a reasonable belief that an adult has committed a sexual offence against a child under 16 have an obligation to report that information to the police.</w:t>
      </w:r>
    </w:p>
    <w:p w:rsidR="00422B9C" w:rsidRPr="00225A92" w:rsidRDefault="00422B9C" w:rsidP="00422B9C">
      <w:pPr>
        <w:pStyle w:val="DHHSbullet1"/>
        <w:rPr>
          <w:rFonts w:ascii="Times New Roman" w:hAnsi="Times New Roman"/>
          <w:sz w:val="24"/>
          <w:szCs w:val="24"/>
        </w:rPr>
      </w:pPr>
      <w:r w:rsidRPr="00225A92">
        <w:rPr>
          <w:rStyle w:val="Strong"/>
          <w:rFonts w:ascii="Times New Roman" w:hAnsi="Times New Roman"/>
          <w:sz w:val="24"/>
          <w:szCs w:val="24"/>
        </w:rPr>
        <w:t>Failure to protect:</w:t>
      </w:r>
      <w:r w:rsidRPr="00225A92">
        <w:rPr>
          <w:rFonts w:ascii="Times New Roman" w:hAnsi="Times New Roman"/>
          <w:sz w:val="24"/>
          <w:szCs w:val="24"/>
        </w:rPr>
        <w:t xml:space="preserve"> People of authority in our school will commit an offence if they know of a substantial risk of child sexual abuse and have the power or responsibility to reduce or remove the risk, but negligently fail to do so.</w:t>
      </w:r>
    </w:p>
    <w:p w:rsidR="00422B9C" w:rsidRPr="00225A92" w:rsidRDefault="00422B9C" w:rsidP="00422B9C">
      <w:pPr>
        <w:pStyle w:val="DHHSbullet1lastline"/>
        <w:rPr>
          <w:rFonts w:ascii="Times New Roman" w:hAnsi="Times New Roman"/>
          <w:sz w:val="24"/>
          <w:szCs w:val="24"/>
        </w:rPr>
      </w:pPr>
      <w:r w:rsidRPr="00225A92">
        <w:rPr>
          <w:rFonts w:ascii="Times New Roman" w:hAnsi="Times New Roman"/>
          <w:sz w:val="24"/>
          <w:szCs w:val="24"/>
        </w:rPr>
        <w:t xml:space="preserve">Any personnel who are </w:t>
      </w:r>
      <w:r w:rsidRPr="00225A92">
        <w:rPr>
          <w:rStyle w:val="Strong"/>
          <w:rFonts w:ascii="Times New Roman" w:hAnsi="Times New Roman"/>
          <w:sz w:val="24"/>
          <w:szCs w:val="24"/>
        </w:rPr>
        <w:t>mandatory reporters</w:t>
      </w:r>
      <w:r w:rsidRPr="00225A92">
        <w:rPr>
          <w:rFonts w:ascii="Times New Roman" w:hAnsi="Times New Roman"/>
          <w:sz w:val="24"/>
          <w:szCs w:val="24"/>
        </w:rPr>
        <w:t xml:space="preserve"> must comply with their duties.</w:t>
      </w:r>
    </w:p>
    <w:p w:rsidR="00422B9C" w:rsidRPr="005D0B7C" w:rsidRDefault="00422B9C" w:rsidP="00422B9C">
      <w:pPr>
        <w:pStyle w:val="Heading2"/>
        <w:rPr>
          <w:rFonts w:ascii="Times New Roman" w:hAnsi="Times New Roman"/>
          <w:color w:val="003399"/>
          <w:sz w:val="24"/>
          <w:szCs w:val="24"/>
        </w:rPr>
      </w:pPr>
      <w:bookmarkStart w:id="8" w:name="_Toc437272324"/>
      <w:r w:rsidRPr="005D0B7C">
        <w:rPr>
          <w:rFonts w:ascii="Times New Roman" w:hAnsi="Times New Roman"/>
          <w:color w:val="003399"/>
          <w:sz w:val="24"/>
          <w:szCs w:val="24"/>
        </w:rPr>
        <w:t>Risk management</w:t>
      </w:r>
      <w:bookmarkEnd w:id="8"/>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In Victoria, schools are required to protect children when a risk is identified (see information about failure to protect above). In addition to general occupational health and safety risks, we proactively manage risks of abuse to our children.</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schools via social media). </w:t>
      </w:r>
    </w:p>
    <w:p w:rsidR="00422B9C" w:rsidRPr="005D0B7C" w:rsidRDefault="00422B9C" w:rsidP="00422B9C">
      <w:pPr>
        <w:pStyle w:val="Heading2"/>
        <w:rPr>
          <w:rFonts w:ascii="Times New Roman" w:hAnsi="Times New Roman"/>
          <w:color w:val="003399"/>
          <w:sz w:val="24"/>
          <w:szCs w:val="24"/>
        </w:rPr>
      </w:pPr>
      <w:r w:rsidRPr="005D0B7C">
        <w:rPr>
          <w:rFonts w:ascii="Times New Roman" w:hAnsi="Times New Roman"/>
          <w:color w:val="003399"/>
          <w:sz w:val="24"/>
          <w:szCs w:val="24"/>
        </w:rPr>
        <w:t>Allegations, concerns and complaints</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Our school takes all allegations seriously and has practices in place to investigate thoroughly and quickly. Our staff and volunteers are trained to deal appropriately with allegations.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work to ensure all children, families, staff and volunteers know what to do and who to tell if they observe abuse or are a victim, and if they notice inappropriate behaviour.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We all have a responsibility to report an allegation of abuse if we have a reasonable belief that an incident took place </w:t>
      </w:r>
    </w:p>
    <w:p w:rsidR="00422B9C" w:rsidRPr="00225A92" w:rsidRDefault="00422B9C" w:rsidP="00422B9C">
      <w:pPr>
        <w:pStyle w:val="DHHSbody"/>
        <w:rPr>
          <w:rFonts w:ascii="Times New Roman" w:hAnsi="Times New Roman"/>
          <w:sz w:val="24"/>
          <w:szCs w:val="24"/>
        </w:rPr>
      </w:pPr>
      <w:r w:rsidRPr="00225A92">
        <w:rPr>
          <w:rFonts w:ascii="Times New Roman" w:hAnsi="Times New Roman"/>
          <w:sz w:val="24"/>
          <w:szCs w:val="24"/>
        </w:rPr>
        <w:t xml:space="preserve">If an adult has a </w:t>
      </w:r>
      <w:r w:rsidRPr="00225A92">
        <w:rPr>
          <w:rFonts w:ascii="Times New Roman" w:hAnsi="Times New Roman"/>
          <w:b/>
          <w:sz w:val="24"/>
          <w:szCs w:val="24"/>
        </w:rPr>
        <w:t>reasonable belief</w:t>
      </w:r>
      <w:r w:rsidRPr="00225A92">
        <w:rPr>
          <w:rFonts w:ascii="Times New Roman" w:hAnsi="Times New Roman"/>
          <w:sz w:val="24"/>
          <w:szCs w:val="24"/>
        </w:rPr>
        <w:t xml:space="preserve"> that an incident has occurred then they must report the incident. Factors contributing to reasonable belief may be:</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a child states they or someone they know has been abused (noting that sometimes the child may in fact be referring to themselves)</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behaviour consistent with that of an abuse victim is observed</w:t>
      </w:r>
    </w:p>
    <w:p w:rsidR="00422B9C" w:rsidRPr="00225A92" w:rsidRDefault="00422B9C" w:rsidP="00422B9C">
      <w:pPr>
        <w:pStyle w:val="DHHSbullet1"/>
        <w:rPr>
          <w:rFonts w:ascii="Times New Roman" w:hAnsi="Times New Roman"/>
          <w:sz w:val="24"/>
          <w:szCs w:val="24"/>
        </w:rPr>
      </w:pPr>
      <w:r w:rsidRPr="00225A92">
        <w:rPr>
          <w:rFonts w:ascii="Times New Roman" w:hAnsi="Times New Roman"/>
          <w:sz w:val="24"/>
          <w:szCs w:val="24"/>
        </w:rPr>
        <w:t>someone else has raised a suspicion of abuse but is unwilling to report it</w:t>
      </w:r>
    </w:p>
    <w:p w:rsidR="00422B9C" w:rsidRPr="00225A92" w:rsidRDefault="00422B9C" w:rsidP="00422B9C">
      <w:pPr>
        <w:pStyle w:val="DHHSbullet1"/>
        <w:rPr>
          <w:rFonts w:ascii="Times New Roman" w:hAnsi="Times New Roman"/>
          <w:sz w:val="24"/>
          <w:szCs w:val="24"/>
        </w:rPr>
      </w:pPr>
      <w:proofErr w:type="gramStart"/>
      <w:r w:rsidRPr="00225A92">
        <w:rPr>
          <w:rFonts w:ascii="Times New Roman" w:hAnsi="Times New Roman"/>
          <w:sz w:val="24"/>
          <w:szCs w:val="24"/>
        </w:rPr>
        <w:t>observing</w:t>
      </w:r>
      <w:proofErr w:type="gramEnd"/>
      <w:r w:rsidRPr="00225A92">
        <w:rPr>
          <w:rFonts w:ascii="Times New Roman" w:hAnsi="Times New Roman"/>
          <w:sz w:val="24"/>
          <w:szCs w:val="24"/>
        </w:rPr>
        <w:t xml:space="preserve"> suspicious behaviour. </w:t>
      </w:r>
      <w:r w:rsidRPr="00225A92">
        <w:rPr>
          <w:rFonts w:ascii="Times New Roman" w:hAnsi="Times New Roman"/>
          <w:sz w:val="24"/>
          <w:szCs w:val="24"/>
        </w:rPr>
        <w:br/>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Default="00422B9C" w:rsidP="00422B9C">
      <w:pPr>
        <w:autoSpaceDE w:val="0"/>
        <w:autoSpaceDN w:val="0"/>
        <w:adjustRightInd w:val="0"/>
        <w:spacing w:after="0"/>
        <w:rPr>
          <w:rFonts w:ascii="Times New Roman" w:hAnsi="Times New Roman" w:cs="Times New Roman"/>
          <w:b/>
          <w:color w:val="0070C0"/>
          <w:sz w:val="24"/>
          <w:szCs w:val="24"/>
        </w:rPr>
      </w:pP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r w:rsidRPr="00225A92">
        <w:rPr>
          <w:rFonts w:ascii="Times New Roman" w:hAnsi="Times New Roman" w:cs="Times New Roman"/>
          <w:b/>
          <w:color w:val="0070C0"/>
          <w:sz w:val="24"/>
          <w:szCs w:val="24"/>
        </w:rPr>
        <w:lastRenderedPageBreak/>
        <w:t xml:space="preserve">Appendix </w:t>
      </w:r>
      <w:r>
        <w:rPr>
          <w:rFonts w:ascii="Times New Roman" w:hAnsi="Times New Roman" w:cs="Times New Roman"/>
          <w:b/>
          <w:color w:val="0070C0"/>
          <w:sz w:val="24"/>
          <w:szCs w:val="24"/>
        </w:rPr>
        <w:t>3</w:t>
      </w:r>
      <w:r w:rsidRPr="00225A92">
        <w:rPr>
          <w:rFonts w:ascii="Times New Roman" w:hAnsi="Times New Roman" w:cs="Times New Roman"/>
          <w:b/>
          <w:color w:val="0070C0"/>
          <w:sz w:val="24"/>
          <w:szCs w:val="24"/>
        </w:rPr>
        <w:t>:</w:t>
      </w:r>
    </w:p>
    <w:p w:rsidR="00422B9C" w:rsidRPr="00225A92" w:rsidRDefault="00CA5EFD" w:rsidP="00422B9C">
      <w:pPr>
        <w:autoSpaceDE w:val="0"/>
        <w:autoSpaceDN w:val="0"/>
        <w:adjustRightInd w:val="0"/>
        <w:spacing w:after="0"/>
        <w:ind w:left="2880" w:firstLine="720"/>
        <w:rPr>
          <w:rFonts w:ascii="Times New Roman" w:hAnsi="Times New Roman" w:cs="Times New Roman"/>
          <w:b/>
          <w:bCs/>
          <w:sz w:val="24"/>
          <w:szCs w:val="24"/>
        </w:rPr>
      </w:pPr>
      <w:r w:rsidRPr="00CA5EFD">
        <w:rPr>
          <w:rFonts w:ascii="Times New Roman" w:hAnsi="Times New Roman" w:cs="Times New Roman"/>
          <w:b/>
          <w:bCs/>
          <w:sz w:val="24"/>
          <w:szCs w:val="24"/>
        </w:rPr>
        <w:t>Perseverance</w:t>
      </w:r>
      <w:r w:rsidRPr="00CA5EFD">
        <w:rPr>
          <w:rFonts w:ascii="Times New Roman" w:hAnsi="Times New Roman" w:cs="Times New Roman"/>
          <w:b/>
          <w:bCs/>
          <w:sz w:val="24"/>
          <w:szCs w:val="24"/>
        </w:rPr>
        <w:t xml:space="preserve"> </w:t>
      </w:r>
      <w:r w:rsidR="00422B9C" w:rsidRPr="00225A92">
        <w:rPr>
          <w:rFonts w:ascii="Times New Roman" w:hAnsi="Times New Roman" w:cs="Times New Roman"/>
          <w:b/>
          <w:bCs/>
          <w:sz w:val="24"/>
          <w:szCs w:val="24"/>
        </w:rPr>
        <w:t xml:space="preserve">Primary School </w:t>
      </w:r>
    </w:p>
    <w:p w:rsidR="00422B9C" w:rsidRPr="00225A92" w:rsidRDefault="00422B9C" w:rsidP="00422B9C">
      <w:pPr>
        <w:autoSpaceDE w:val="0"/>
        <w:autoSpaceDN w:val="0"/>
        <w:adjustRightInd w:val="0"/>
        <w:spacing w:after="0"/>
        <w:ind w:left="2880" w:firstLine="720"/>
        <w:rPr>
          <w:rFonts w:ascii="Times New Roman" w:hAnsi="Times New Roman" w:cs="Times New Roman"/>
          <w:b/>
          <w:bCs/>
          <w:sz w:val="24"/>
          <w:szCs w:val="24"/>
        </w:rPr>
      </w:pPr>
      <w:r w:rsidRPr="00225A92">
        <w:rPr>
          <w:rFonts w:ascii="Times New Roman" w:hAnsi="Times New Roman" w:cs="Times New Roman"/>
          <w:b/>
          <w:bCs/>
          <w:sz w:val="24"/>
          <w:szCs w:val="24"/>
        </w:rPr>
        <w:t>Child Safety Code of Conduct</w:t>
      </w:r>
    </w:p>
    <w:p w:rsidR="00422B9C" w:rsidRPr="00225A92" w:rsidRDefault="00422B9C" w:rsidP="00422B9C">
      <w:pPr>
        <w:autoSpaceDE w:val="0"/>
        <w:autoSpaceDN w:val="0"/>
        <w:adjustRightInd w:val="0"/>
        <w:spacing w:after="0"/>
        <w:rPr>
          <w:rFonts w:ascii="Times New Roman" w:hAnsi="Times New Roman" w:cs="Times New Roman"/>
          <w:bCs/>
          <w:color w:val="002060"/>
          <w:sz w:val="24"/>
          <w:szCs w:val="24"/>
        </w:rPr>
      </w:pPr>
    </w:p>
    <w:p w:rsidR="00422B9C" w:rsidRPr="00225A92" w:rsidRDefault="00422B9C" w:rsidP="00422B9C">
      <w:pPr>
        <w:autoSpaceDE w:val="0"/>
        <w:autoSpaceDN w:val="0"/>
        <w:adjustRightInd w:val="0"/>
        <w:spacing w:after="0"/>
        <w:rPr>
          <w:rFonts w:ascii="Times New Roman" w:hAnsi="Times New Roman" w:cs="Times New Roman"/>
          <w:bCs/>
          <w:sz w:val="24"/>
          <w:szCs w:val="24"/>
        </w:rPr>
      </w:pPr>
      <w:r w:rsidRPr="00225A92">
        <w:rPr>
          <w:rFonts w:ascii="Times New Roman" w:hAnsi="Times New Roman" w:cs="Times New Roman"/>
          <w:bCs/>
          <w:sz w:val="24"/>
          <w:szCs w:val="24"/>
        </w:rPr>
        <w:t>The following child safety code of conduct clearly spells out the professional boundaries and acceptable and unacceptable adult/child relationships and behaviours.  All staff members at our school are expected to have read and to implement the following ‘Child Safety Code of Conduct’ at all times.</w:t>
      </w:r>
    </w:p>
    <w:p w:rsidR="00422B9C" w:rsidRPr="00225A92" w:rsidRDefault="00422B9C" w:rsidP="00422B9C">
      <w:pPr>
        <w:autoSpaceDE w:val="0"/>
        <w:autoSpaceDN w:val="0"/>
        <w:adjustRightInd w:val="0"/>
        <w:spacing w:after="0"/>
        <w:rPr>
          <w:rFonts w:ascii="Times New Roman" w:hAnsi="Times New Roman" w:cs="Times New Roman"/>
          <w:bCs/>
          <w:color w:val="00206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Making a professional judgement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Make judgements about their behaviour in order to secure the best interests and welfare of the child</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Record interactions and share them with a member of the Principal Class.</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actions taken are warranted, proportionate, safe and applied equitably</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Discuss any misunderstandings, accidents or threats with a leadership team member</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their position of trust and ensure an unequal balance of power is not used for their own or others personal advantage or gratification</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their position to intimidate, bully, humiliate, threaten, coerce or undermine children</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Maintain appropriate professional boundaries and avoid behaviour which might be misinterpreted by others</w:t>
      </w:r>
    </w:p>
    <w:p w:rsidR="00422B9C" w:rsidRPr="00225A92" w:rsidRDefault="00422B9C" w:rsidP="00422B9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promote relationships which create a personal friendship or are of a sexual nature, or which may become so.</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Personal/living space</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invite a child into their home or any home or domestic setting frequented by them, unless the reason for this has been firmly established and agreed with parents and care givers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School Leadership or the home has been designated as a work place e.g. childminders, foster carers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vigilant in maintaining their own privacy and mindful of the need to avoid placing</w:t>
      </w:r>
    </w:p>
    <w:p w:rsidR="00422B9C" w:rsidRPr="00225A92" w:rsidRDefault="00422B9C" w:rsidP="00422B9C">
      <w:pPr>
        <w:pStyle w:val="ListParagraph"/>
        <w:autoSpaceDE w:val="0"/>
        <w:autoSpaceDN w:val="0"/>
        <w:adjustRightInd w:val="0"/>
        <w:spacing w:after="0" w:line="240" w:lineRule="auto"/>
        <w:rPr>
          <w:rFonts w:ascii="Times New Roman" w:hAnsi="Times New Roman" w:cs="Times New Roman"/>
          <w:color w:val="000000"/>
          <w:sz w:val="24"/>
          <w:szCs w:val="24"/>
        </w:rPr>
      </w:pPr>
      <w:proofErr w:type="gramStart"/>
      <w:r w:rsidRPr="00225A92">
        <w:rPr>
          <w:rFonts w:ascii="Times New Roman" w:hAnsi="Times New Roman" w:cs="Times New Roman"/>
          <w:color w:val="000000"/>
          <w:sz w:val="24"/>
          <w:szCs w:val="24"/>
        </w:rPr>
        <w:t>themselves</w:t>
      </w:r>
      <w:proofErr w:type="gramEnd"/>
      <w:r w:rsidRPr="00225A92">
        <w:rPr>
          <w:rFonts w:ascii="Times New Roman" w:hAnsi="Times New Roman" w:cs="Times New Roman"/>
          <w:color w:val="000000"/>
          <w:sz w:val="24"/>
          <w:szCs w:val="24"/>
        </w:rPr>
        <w:t xml:space="preserve"> in vulnerable situations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ask children to undertake personal jobs or errands</w:t>
      </w:r>
    </w:p>
    <w:p w:rsidR="00422B9C" w:rsidRPr="00225A92" w:rsidRDefault="00422B9C" w:rsidP="00422B9C">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Maintain professional boundaries.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Gifts, rewards and favouritism</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their organisation’s policy on the giving and receiving of gifts</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gifts received or given in situations that may be misconstrued are declared</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give gifts to an individual child part of an agreed reward system</w:t>
      </w:r>
    </w:p>
    <w:p w:rsidR="00422B9C" w:rsidRPr="00225A92" w:rsidRDefault="00422B9C" w:rsidP="00422B9C">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when operating reward systems, methods and criteria for selection of children for awards are fair and transparent.</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Infatuations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Deal with infatuations sensitively and appropriately to maintain the dignity and safety of all concerned</w:t>
      </w:r>
    </w:p>
    <w:p w:rsidR="00422B9C" w:rsidRPr="00225A92" w:rsidRDefault="00422B9C" w:rsidP="00422B9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Make sure their own behaviour is beyond reproach</w:t>
      </w:r>
    </w:p>
    <w:p w:rsidR="00422B9C" w:rsidRPr="00225A92" w:rsidRDefault="00422B9C" w:rsidP="00422B9C">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If they become aware of an infatuation developing or any indications that it may, record it and discuss it with the School Leadership member so that action can be taken to avoid any hurt, distress or embarrassment.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Default="00422B9C" w:rsidP="00422B9C">
      <w:pPr>
        <w:autoSpaceDE w:val="0"/>
        <w:autoSpaceDN w:val="0"/>
        <w:adjustRightInd w:val="0"/>
        <w:spacing w:after="0"/>
        <w:rPr>
          <w:rFonts w:ascii="Times New Roman" w:hAnsi="Times New Roman" w:cs="Times New Roman"/>
          <w:b/>
          <w:bCs/>
          <w:color w:val="003399"/>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lastRenderedPageBreak/>
        <w:t>Communication (including the use of technology)</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communication takes place within clear and explicit professional boundaries this includes the wider use of technology such as mobile phones, text messaging, e-mails, digital cameras, videos, web-cams, websites and blogs.</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share any personal information with a child</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request, or respond to, any personal information from a child, other than that which may be appropriate as part of their professional role</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give their personal contact details to children, including their mobile number, home phone or personal e-mail address, unless the need to do so is agreed with School Leadership and parents</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use equipment e.g. mobile phones, provided by their organisation to communicate with children, making sure that parents/carers have given permission for this form of communication to be used</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make contact with children for professional reasons and in accordance with School policy</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use text messaging as a last resort when no other forms of communication are possible</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internet or web-based communication channels to send messages</w:t>
      </w:r>
    </w:p>
    <w:p w:rsidR="00422B9C" w:rsidRPr="00225A92" w:rsidRDefault="00422B9C" w:rsidP="00422B9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Use internal e-mail systems in accordance with the schools policy.</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Social Contact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have social contact with children unless the reason for this has been firmly established and agreed with School Leadership</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have secret social contact with children and/or their parent(s);</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approve any planned social contact with children with School Leadership</w:t>
      </w:r>
    </w:p>
    <w:p w:rsidR="00422B9C" w:rsidRPr="00225A92"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Advise senior management of any social contact that has occurred which may raise concern</w:t>
      </w:r>
    </w:p>
    <w:p w:rsidR="00422B9C" w:rsidRDefault="00422B9C" w:rsidP="00422B9C">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Report and record any situation which may place a child at risk or may compromise the organisation or their own professional standing.</w:t>
      </w:r>
    </w:p>
    <w:p w:rsidR="00422B9C" w:rsidRPr="00225A92" w:rsidRDefault="00422B9C" w:rsidP="00422B9C">
      <w:pPr>
        <w:pStyle w:val="ListParagraph"/>
        <w:autoSpaceDE w:val="0"/>
        <w:autoSpaceDN w:val="0"/>
        <w:adjustRightInd w:val="0"/>
        <w:spacing w:after="0" w:line="240" w:lineRule="auto"/>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Sexual Contact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engage in sexual activity with or in the presence of a child, or cause or incite a child to engage in or watch sexual activity, to do so would be considered a criminal offence;</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have any form of communication which could be interpreted as sexually suggestive or provocative or make sexual remarks to, or about a child either verbally, written or electronically</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discuss their own sexual relationships with or in the presence of children</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relationships take place within boundaries of respect and professionalism</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language, attitudes and demeanour do not give rise to comment or speculation</w:t>
      </w:r>
    </w:p>
    <w:p w:rsidR="00422B9C" w:rsidRPr="00225A92" w:rsidRDefault="00422B9C" w:rsidP="00422B9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that consistently conferring in appropriate special attention and favour upon a child might be construed as part of a grooming process, and as such will give rise to concerns about behaviour.</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Physical Contact</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that even well intentioned physical contact may be misconstrued by the child, an observer or by anyone to whom this action is described</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have physical contact with a child when it is necessary and in ways which are appropriate to their professional or agreed role and responsibilities, never touch a child in a way which may be considered indecent</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the child’s reactions or feelings and, as far as possible, only use a level of contact which is acceptable to the child and for the minimum time necessary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Seek permission from the child or the parent, if the child is very young, before physical contact is made and agree what contact is acceptable</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lastRenderedPageBreak/>
        <w:t>Not assume that when a child is distressed they seek physical comfort</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be prepared to report and explain actions and accept that all physical contact is open to scrutiny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indulge in horse play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encourage children, where possible to undertake self-care tasks independently</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aware of cultural or religious views about touching and sensitive to issues of gender</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Where there is regular physical contact needed, the nature of this must be agreed with School Leadership and the parent as part of a formally agreed plan</w:t>
      </w:r>
    </w:p>
    <w:p w:rsidR="00422B9C" w:rsidRPr="00225A92" w:rsidRDefault="00422B9C" w:rsidP="00422B9C">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Where a child initiates inappropriate physical contact, you must sensitively deter them and help them understand the importance of personal boundaries.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Behaviour Management:</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any form of degrading treatment to punish a child</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sarcasm, demeaning or insensitive comments</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any sanctions and rewards are part of an agreed behaviour management policy</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Try to defuse situations before they escalate</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Never use corporal punishment</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Follow the behaviour policy and only use physical intervention in exceptional circumstances and as a last resort, when other behaviour management strategies have failed and where there is a risk of physical injury or serious damage to property</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When, using physical intervention, use the minimum force necessary and techniques in line with recommended policy and practice and always report and document the incident</w:t>
      </w:r>
    </w:p>
    <w:p w:rsidR="00422B9C" w:rsidRPr="00225A92" w:rsidRDefault="00422B9C" w:rsidP="00422B9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mindful of other factors which may be impacting on a child’s behaviour, i.e. bullying, changes in home circumstances</w:t>
      </w:r>
    </w:p>
    <w:p w:rsidR="00422B9C" w:rsidRPr="00225A92" w:rsidRDefault="00422B9C" w:rsidP="00422B9C">
      <w:pPr>
        <w:autoSpaceDE w:val="0"/>
        <w:autoSpaceDN w:val="0"/>
        <w:adjustRightInd w:val="0"/>
        <w:spacing w:after="0"/>
        <w:rPr>
          <w:rFonts w:ascii="Times New Roman" w:hAnsi="Times New Roman" w:cs="Times New Roman"/>
          <w:i/>
          <w:iCs/>
          <w:color w:val="000000"/>
          <w:sz w:val="24"/>
          <w:szCs w:val="24"/>
        </w:rPr>
      </w:pPr>
      <w:r w:rsidRPr="00225A92">
        <w:rPr>
          <w:rFonts w:ascii="Times New Roman" w:hAnsi="Times New Roman" w:cs="Times New Roman"/>
          <w:i/>
          <w:iCs/>
          <w:color w:val="000000"/>
          <w:sz w:val="24"/>
          <w:szCs w:val="24"/>
        </w:rPr>
        <w:t>Note: the use of unwarranted physical force is likely to constitute a criminal offence.</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Personal/Intimate Care</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Adhere to the school’s code of conduct</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Make other staff aware of the task being undertaken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Explain to the child what is happening</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Carefully and sensitively observe the emotional responses of the child, and record and report any concerns to School Leadership and parents, if appropriate</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Respect children’s privacy at all times</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any physical contact when children are in a state of undress, other than as part of an agreed care plan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change, in the same place as children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shower or bathe with children</w:t>
      </w:r>
    </w:p>
    <w:p w:rsidR="00422B9C" w:rsidRPr="00225A92" w:rsidRDefault="00422B9C" w:rsidP="00422B9C">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assist with any personal care task which a child can undertake themselves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One to one situations/home visits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when working alone, full and appropriate risk assessments have been agreed to</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meetings with a child in secluded areas</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Always inform colleagues and/or parents about one to one contact beforehand, assessing the need to have them present or close by</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the use of ‘engaged’ signage on doors where ever possible, these create an opportunity for secrecy or the interpretation of secrecy</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Carefully consider the need of the child when in one to one situation and always report any situation where the child becomes distressed or angry towards you</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lastRenderedPageBreak/>
        <w:t>Agree what the purpose for any home visit with School Leadership team unless it is an acknowledged and integral part of your role</w:t>
      </w:r>
    </w:p>
    <w:p w:rsidR="00422B9C" w:rsidRPr="00225A92" w:rsidRDefault="00422B9C" w:rsidP="00422B9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Never put yourself into a one to one situation when little or no information is available about the child.</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Transporting</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requirements around seat belts and car seats are adhered to</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offer lifts outside normal working duties unless this has been brought to the attention of School Leadership and been agreed with parents</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they are fit to drive and free from any drugs, alcohol or medicine that is likely to impair judgement or ability to drive</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Record details of the journey in accordance with agreed DET procedures</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there are proper procedures in place for vehicle, passenger and driver safety, including appropriate insurance;</w:t>
      </w:r>
    </w:p>
    <w:p w:rsidR="00422B9C" w:rsidRPr="00225A92" w:rsidRDefault="00422B9C" w:rsidP="00422B9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any impromptu or emergency lifts are recorded and can be justified if questioned.</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Trips and Outings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Recognise that they are in a position of trust and ensure that their behaviour remains professional at all times and stays clearly within defined boundaries</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staff/child ratios and gender mix are appropriate</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Always have another adult present in out of work activities, unless otherwise agreed with by School Leadership </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risk assessments are undertaken</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Have parental consent to the activity</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Never share beds with children</w:t>
      </w:r>
    </w:p>
    <w:p w:rsidR="00422B9C" w:rsidRPr="00225A92" w:rsidRDefault="00422B9C" w:rsidP="00422B9C">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share bedrooms unless it is a dormitory situation and the arrangements have been agreed with the School Leadership, parents and children.</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Photography and Videos</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clear about the purpose of any activity involving photography and what will happen to the images when the activity is concluded</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Be able to justify the reason for having images of children in their possession</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Avoid making images in one to one situations or situations that may be construed as secretive or which show a single child with no surrounding context</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Only use equipment provided or authorised by their school</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Immediately report any concerns if any inappropriate or intrusive images are found</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Have parental consent to take, display and/or distribute any images of children</w:t>
      </w:r>
    </w:p>
    <w:p w:rsidR="00422B9C" w:rsidRPr="00225A92"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use images that may cause distress or offence</w:t>
      </w:r>
    </w:p>
    <w:p w:rsidR="00422B9C"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Only</w:t>
      </w:r>
      <w:r w:rsidRPr="00225A92">
        <w:rPr>
          <w:rFonts w:ascii="Times New Roman" w:hAnsi="Times New Roman" w:cs="Times New Roman"/>
          <w:color w:val="000000"/>
          <w:sz w:val="24"/>
          <w:szCs w:val="24"/>
        </w:rPr>
        <w:t xml:space="preserve"> use mobile phones or any other devices that have a ca</w:t>
      </w:r>
      <w:r>
        <w:rPr>
          <w:rFonts w:ascii="Times New Roman" w:hAnsi="Times New Roman" w:cs="Times New Roman"/>
          <w:color w:val="000000"/>
          <w:sz w:val="24"/>
          <w:szCs w:val="24"/>
        </w:rPr>
        <w:t>mera to take images of children that has been authorised by their school</w:t>
      </w:r>
    </w:p>
    <w:p w:rsidR="00422B9C" w:rsidRPr="00E83EEC" w:rsidRDefault="00422B9C" w:rsidP="00422B9C">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taking photographs and videos of students using a mobile phone a</w:t>
      </w:r>
      <w:r w:rsidRPr="00E83EEC">
        <w:rPr>
          <w:rFonts w:ascii="Times New Roman" w:hAnsi="Times New Roman" w:cs="Times New Roman"/>
          <w:color w:val="000000"/>
          <w:sz w:val="24"/>
          <w:szCs w:val="24"/>
        </w:rPr>
        <w:t>ll images and videos must be uploaded by the end of the school day and deleted from mobile phones.</w:t>
      </w:r>
    </w:p>
    <w:p w:rsidR="00422B9C" w:rsidRPr="00225A92" w:rsidRDefault="00422B9C" w:rsidP="00422B9C">
      <w:pPr>
        <w:autoSpaceDE w:val="0"/>
        <w:autoSpaceDN w:val="0"/>
        <w:adjustRightInd w:val="0"/>
        <w:spacing w:after="0"/>
        <w:rPr>
          <w:rFonts w:ascii="Times New Roman" w:hAnsi="Times New Roman" w:cs="Times New Roman"/>
          <w:b/>
          <w:bCs/>
          <w:color w:val="B20636"/>
          <w:sz w:val="24"/>
          <w:szCs w:val="24"/>
        </w:rPr>
      </w:pPr>
    </w:p>
    <w:p w:rsidR="00422B9C" w:rsidRPr="00225A92" w:rsidRDefault="00422B9C" w:rsidP="00422B9C">
      <w:pPr>
        <w:autoSpaceDE w:val="0"/>
        <w:autoSpaceDN w:val="0"/>
        <w:adjustRightInd w:val="0"/>
        <w:spacing w:after="0"/>
        <w:rPr>
          <w:rFonts w:ascii="Times New Roman" w:hAnsi="Times New Roman" w:cs="Times New Roman"/>
          <w:b/>
          <w:bCs/>
          <w:color w:val="003399"/>
          <w:sz w:val="24"/>
          <w:szCs w:val="24"/>
        </w:rPr>
      </w:pPr>
      <w:r w:rsidRPr="00225A92">
        <w:rPr>
          <w:rFonts w:ascii="Times New Roman" w:hAnsi="Times New Roman" w:cs="Times New Roman"/>
          <w:b/>
          <w:bCs/>
          <w:color w:val="003399"/>
          <w:sz w:val="24"/>
          <w:szCs w:val="24"/>
        </w:rPr>
        <w:t>Access to inappropriate images and internet usage</w:t>
      </w:r>
    </w:p>
    <w:p w:rsidR="00422B9C" w:rsidRPr="00225A92" w:rsidRDefault="00422B9C" w:rsidP="00422B9C">
      <w:pPr>
        <w:autoSpaceDE w:val="0"/>
        <w:autoSpaceDN w:val="0"/>
        <w:adjustRightInd w:val="0"/>
        <w:spacing w:after="0"/>
        <w:rPr>
          <w:rFonts w:ascii="Times New Roman" w:hAnsi="Times New Roman" w:cs="Times New Roman"/>
          <w:color w:val="000000"/>
          <w:sz w:val="24"/>
          <w:szCs w:val="24"/>
        </w:rPr>
      </w:pPr>
      <w:r w:rsidRPr="00225A92">
        <w:rPr>
          <w:rFonts w:ascii="Times New Roman" w:hAnsi="Times New Roman" w:cs="Times New Roman"/>
          <w:color w:val="000000"/>
          <w:sz w:val="24"/>
          <w:szCs w:val="24"/>
        </w:rPr>
        <w:t xml:space="preserve">Adults at </w:t>
      </w:r>
      <w:r w:rsidR="00CA5EFD">
        <w:rPr>
          <w:rFonts w:ascii="Times New Roman" w:hAnsi="Times New Roman" w:cs="Times New Roman"/>
          <w:bCs/>
          <w:sz w:val="24"/>
          <w:szCs w:val="24"/>
        </w:rPr>
        <w:t>Perseverance</w:t>
      </w:r>
      <w:r w:rsidR="00CA5EFD" w:rsidRPr="00225A92">
        <w:rPr>
          <w:rFonts w:ascii="Times New Roman" w:hAnsi="Times New Roman" w:cs="Times New Roman"/>
          <w:color w:val="000000"/>
          <w:sz w:val="24"/>
          <w:szCs w:val="24"/>
        </w:rPr>
        <w:t xml:space="preserve"> </w:t>
      </w:r>
      <w:r w:rsidRPr="00225A92">
        <w:rPr>
          <w:rFonts w:ascii="Times New Roman" w:hAnsi="Times New Roman" w:cs="Times New Roman"/>
          <w:color w:val="000000"/>
          <w:sz w:val="24"/>
          <w:szCs w:val="24"/>
        </w:rPr>
        <w:t>Primary School will:</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access, make or store indecent images of children on the internet, to do so would be illegal and lead to a criminal investigation</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Not make or store images of children, gathered as a result of their work, on personal equipment</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Follow their schools guidance on the use of IT equipment</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lastRenderedPageBreak/>
        <w:t>Ensure that children are not exposed to unsuitable material through Information, Communication Technology</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Ensure that any materials shown to children are age appropriate</w:t>
      </w:r>
    </w:p>
    <w:p w:rsidR="00422B9C" w:rsidRPr="00225A92" w:rsidRDefault="00422B9C" w:rsidP="00422B9C">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225A92">
        <w:rPr>
          <w:rFonts w:ascii="Times New Roman" w:hAnsi="Times New Roman" w:cs="Times New Roman"/>
          <w:color w:val="000000"/>
          <w:sz w:val="24"/>
          <w:szCs w:val="24"/>
        </w:rPr>
        <w:t>Immediately report any concerns, if any inappropriate or intrusive images are found, to the School Leadership and follow the Mandatory Reporting Policy.</w:t>
      </w:r>
    </w:p>
    <w:p w:rsidR="00422B9C" w:rsidRPr="00225A92" w:rsidRDefault="00422B9C" w:rsidP="00422B9C">
      <w:pPr>
        <w:autoSpaceDE w:val="0"/>
        <w:autoSpaceDN w:val="0"/>
        <w:adjustRightInd w:val="0"/>
        <w:spacing w:after="0"/>
        <w:rPr>
          <w:rFonts w:ascii="Times New Roman" w:hAnsi="Times New Roman" w:cs="Times New Roman"/>
          <w:b/>
          <w:color w:val="0070C0"/>
          <w:sz w:val="24"/>
          <w:szCs w:val="24"/>
        </w:rPr>
      </w:pPr>
      <w:r w:rsidRPr="00225A92">
        <w:rPr>
          <w:rFonts w:ascii="Times New Roman" w:hAnsi="Times New Roman" w:cs="Times New Roman"/>
          <w:b/>
          <w:color w:val="0070C0"/>
          <w:sz w:val="24"/>
          <w:szCs w:val="24"/>
        </w:rPr>
        <w:br w:type="page"/>
      </w:r>
      <w:r w:rsidRPr="00225A92">
        <w:rPr>
          <w:rFonts w:ascii="Times New Roman" w:hAnsi="Times New Roman" w:cs="Times New Roman"/>
          <w:b/>
          <w:color w:val="0070C0"/>
          <w:sz w:val="24"/>
          <w:szCs w:val="24"/>
        </w:rPr>
        <w:lastRenderedPageBreak/>
        <w:t xml:space="preserve">Appendix </w:t>
      </w:r>
      <w:r>
        <w:rPr>
          <w:rFonts w:ascii="Times New Roman" w:hAnsi="Times New Roman" w:cs="Times New Roman"/>
          <w:b/>
          <w:color w:val="0070C0"/>
          <w:sz w:val="24"/>
          <w:szCs w:val="24"/>
        </w:rPr>
        <w:t>4</w:t>
      </w:r>
      <w:r w:rsidRPr="00225A92">
        <w:rPr>
          <w:rFonts w:ascii="Times New Roman" w:hAnsi="Times New Roman" w:cs="Times New Roman"/>
          <w:b/>
          <w:color w:val="0070C0"/>
          <w:sz w:val="24"/>
          <w:szCs w:val="24"/>
        </w:rPr>
        <w:t>:</w:t>
      </w:r>
    </w:p>
    <w:p w:rsidR="00422B9C" w:rsidRPr="00225A92" w:rsidRDefault="00CA5EFD" w:rsidP="00422B9C">
      <w:pPr>
        <w:autoSpaceDE w:val="0"/>
        <w:autoSpaceDN w:val="0"/>
        <w:adjustRightInd w:val="0"/>
        <w:spacing w:after="0"/>
        <w:ind w:left="2880" w:firstLine="720"/>
        <w:rPr>
          <w:rFonts w:ascii="Times New Roman" w:hAnsi="Times New Roman" w:cs="Times New Roman"/>
          <w:b/>
          <w:bCs/>
          <w:sz w:val="24"/>
          <w:szCs w:val="24"/>
        </w:rPr>
      </w:pPr>
      <w:r w:rsidRPr="00CA5EFD">
        <w:rPr>
          <w:rFonts w:ascii="Times New Roman" w:hAnsi="Times New Roman" w:cs="Times New Roman"/>
          <w:b/>
          <w:bCs/>
          <w:sz w:val="24"/>
          <w:szCs w:val="24"/>
        </w:rPr>
        <w:t>Perseverance</w:t>
      </w:r>
      <w:r w:rsidRPr="00225A92">
        <w:rPr>
          <w:rFonts w:ascii="Times New Roman" w:hAnsi="Times New Roman" w:cs="Times New Roman"/>
          <w:b/>
          <w:bCs/>
          <w:sz w:val="24"/>
          <w:szCs w:val="24"/>
        </w:rPr>
        <w:t xml:space="preserve"> </w:t>
      </w:r>
      <w:r w:rsidR="00422B9C" w:rsidRPr="00225A92">
        <w:rPr>
          <w:rFonts w:ascii="Times New Roman" w:hAnsi="Times New Roman" w:cs="Times New Roman"/>
          <w:b/>
          <w:bCs/>
          <w:sz w:val="24"/>
          <w:szCs w:val="24"/>
        </w:rPr>
        <w:t xml:space="preserve">Primary School </w:t>
      </w:r>
    </w:p>
    <w:p w:rsidR="00422B9C" w:rsidRPr="00795F64" w:rsidRDefault="00422B9C" w:rsidP="00422B9C">
      <w:pPr>
        <w:pStyle w:val="NoSpacing"/>
        <w:jc w:val="center"/>
        <w:rPr>
          <w:rFonts w:ascii="Times New Roman" w:hAnsi="Times New Roman"/>
          <w:b/>
          <w:color w:val="000000"/>
          <w:sz w:val="24"/>
          <w:szCs w:val="24"/>
        </w:rPr>
      </w:pPr>
      <w:r w:rsidRPr="00795F64">
        <w:rPr>
          <w:rFonts w:ascii="Times New Roman" w:hAnsi="Times New Roman"/>
          <w:b/>
          <w:color w:val="000000"/>
          <w:sz w:val="24"/>
          <w:szCs w:val="24"/>
        </w:rPr>
        <w:t>Child Safety Risk Management Program</w:t>
      </w:r>
    </w:p>
    <w:p w:rsidR="00422B9C" w:rsidRPr="00795F64" w:rsidRDefault="00422B9C" w:rsidP="00422B9C">
      <w:pPr>
        <w:rPr>
          <w:color w:val="000000"/>
        </w:rPr>
      </w:pPr>
    </w:p>
    <w:p w:rsidR="00422B9C" w:rsidRPr="00795F64" w:rsidRDefault="00422B9C" w:rsidP="00422B9C">
      <w:pPr>
        <w:pStyle w:val="ListBullet"/>
        <w:numPr>
          <w:ilvl w:val="0"/>
          <w:numId w:val="0"/>
        </w:numPr>
        <w:ind w:left="360"/>
        <w:jc w:val="both"/>
        <w:rPr>
          <w:rFonts w:ascii="Times New Roman" w:hAnsi="Times New Roman" w:cs="Times New Roman"/>
          <w:color w:val="000000"/>
          <w:sz w:val="24"/>
          <w:szCs w:val="24"/>
        </w:rPr>
      </w:pPr>
      <w:r w:rsidRPr="00795F64">
        <w:rPr>
          <w:rFonts w:ascii="Times New Roman" w:hAnsi="Times New Roman" w:cs="Times New Roman"/>
          <w:color w:val="000000"/>
          <w:sz w:val="24"/>
          <w:szCs w:val="24"/>
        </w:rPr>
        <w:t xml:space="preserve">At </w:t>
      </w:r>
      <w:r w:rsidR="00CA5EFD" w:rsidRPr="00CA5EFD">
        <w:rPr>
          <w:rFonts w:ascii="Times New Roman" w:hAnsi="Times New Roman" w:cs="Times New Roman"/>
          <w:bCs/>
          <w:color w:val="auto"/>
          <w:sz w:val="24"/>
          <w:szCs w:val="24"/>
        </w:rPr>
        <w:t>Perseverance</w:t>
      </w:r>
      <w:r w:rsidR="00CA5EFD" w:rsidRPr="00795F64">
        <w:rPr>
          <w:rFonts w:ascii="Times New Roman" w:hAnsi="Times New Roman" w:cs="Times New Roman"/>
          <w:color w:val="000000"/>
          <w:sz w:val="24"/>
          <w:szCs w:val="24"/>
        </w:rPr>
        <w:t xml:space="preserve"> </w:t>
      </w:r>
      <w:r w:rsidRPr="00795F64">
        <w:rPr>
          <w:rFonts w:ascii="Times New Roman" w:hAnsi="Times New Roman" w:cs="Times New Roman"/>
          <w:color w:val="000000"/>
          <w:sz w:val="24"/>
          <w:szCs w:val="24"/>
        </w:rPr>
        <w:t>Primary School our child safety risk management strategy is a formal and structured approach to managing risks associated with child safety.  Our school Child Safe Policy and Code of Conduct clearly outlines our commitment to implementing the 7 standards for child safety as outlined in the Ministerial Order No. 870.</w:t>
      </w:r>
    </w:p>
    <w:p w:rsidR="00422B9C" w:rsidRPr="00795F64" w:rsidRDefault="00422B9C" w:rsidP="00422B9C">
      <w:pPr>
        <w:pStyle w:val="ListBullet"/>
        <w:numPr>
          <w:ilvl w:val="0"/>
          <w:numId w:val="0"/>
        </w:numPr>
        <w:ind w:left="360" w:hanging="360"/>
        <w:jc w:val="both"/>
        <w:rPr>
          <w:rFonts w:ascii="Times New Roman" w:hAnsi="Times New Roman" w:cs="Times New Roman"/>
          <w:color w:val="000000"/>
          <w:sz w:val="24"/>
          <w:szCs w:val="24"/>
        </w:rPr>
      </w:pPr>
    </w:p>
    <w:p w:rsidR="00422B9C" w:rsidRPr="00795F64" w:rsidRDefault="00422B9C" w:rsidP="00422B9C">
      <w:pPr>
        <w:pStyle w:val="ListBullet"/>
        <w:numPr>
          <w:ilvl w:val="0"/>
          <w:numId w:val="0"/>
        </w:numPr>
        <w:ind w:left="360"/>
        <w:jc w:val="both"/>
        <w:rPr>
          <w:rFonts w:ascii="Times New Roman" w:hAnsi="Times New Roman" w:cs="Times New Roman"/>
          <w:color w:val="000000"/>
          <w:sz w:val="24"/>
          <w:szCs w:val="24"/>
        </w:rPr>
      </w:pPr>
      <w:r w:rsidRPr="00795F64">
        <w:rPr>
          <w:rFonts w:ascii="Times New Roman" w:hAnsi="Times New Roman" w:cs="Times New Roman"/>
          <w:color w:val="000000"/>
          <w:sz w:val="24"/>
          <w:szCs w:val="24"/>
        </w:rPr>
        <w:t xml:space="preserve">At </w:t>
      </w:r>
      <w:r w:rsidR="00CA5EFD" w:rsidRPr="00CA5EFD">
        <w:rPr>
          <w:rFonts w:ascii="Times New Roman" w:hAnsi="Times New Roman" w:cs="Times New Roman"/>
          <w:bCs/>
          <w:color w:val="auto"/>
          <w:sz w:val="24"/>
          <w:szCs w:val="24"/>
        </w:rPr>
        <w:t>Perseverance</w:t>
      </w:r>
      <w:r w:rsidR="00CA5EFD" w:rsidRPr="00CA5EFD">
        <w:rPr>
          <w:rFonts w:ascii="Times New Roman" w:hAnsi="Times New Roman" w:cs="Times New Roman"/>
          <w:color w:val="auto"/>
          <w:sz w:val="24"/>
          <w:szCs w:val="24"/>
        </w:rPr>
        <w:t xml:space="preserve"> </w:t>
      </w:r>
      <w:r w:rsidRPr="00795F64">
        <w:rPr>
          <w:rFonts w:ascii="Times New Roman" w:hAnsi="Times New Roman" w:cs="Times New Roman"/>
          <w:color w:val="000000"/>
          <w:sz w:val="24"/>
          <w:szCs w:val="24"/>
        </w:rPr>
        <w:t>Primary School our process includes risk assessment (see matrix below), implementation of controls and a monitoring and review process to ensure the currency of the risk management approach.</w:t>
      </w:r>
    </w:p>
    <w:p w:rsidR="00422B9C" w:rsidRPr="00795F64" w:rsidRDefault="00422B9C" w:rsidP="00422B9C">
      <w:pPr>
        <w:pStyle w:val="ListBullet"/>
        <w:numPr>
          <w:ilvl w:val="0"/>
          <w:numId w:val="0"/>
        </w:numPr>
        <w:ind w:left="360" w:hanging="360"/>
        <w:jc w:val="both"/>
        <w:rPr>
          <w:rFonts w:ascii="Times New Roman" w:hAnsi="Times New Roman" w:cs="Times New Roman"/>
          <w:b/>
          <w:color w:val="000000"/>
          <w:sz w:val="24"/>
          <w:szCs w:val="24"/>
        </w:rPr>
      </w:pPr>
    </w:p>
    <w:p w:rsidR="00422B9C" w:rsidRPr="00795F64" w:rsidRDefault="00422B9C" w:rsidP="00422B9C">
      <w:pPr>
        <w:pStyle w:val="ListBullet"/>
        <w:numPr>
          <w:ilvl w:val="0"/>
          <w:numId w:val="0"/>
        </w:numPr>
        <w:ind w:left="360" w:hanging="360"/>
        <w:jc w:val="both"/>
        <w:rPr>
          <w:rFonts w:ascii="Times New Roman" w:hAnsi="Times New Roman" w:cs="Times New Roman"/>
          <w:b/>
          <w:color w:val="000000"/>
          <w:sz w:val="24"/>
          <w:szCs w:val="24"/>
        </w:rPr>
      </w:pPr>
    </w:p>
    <w:p w:rsidR="00422B9C" w:rsidRPr="00795F64" w:rsidRDefault="00422B9C" w:rsidP="00422B9C">
      <w:pPr>
        <w:pStyle w:val="ListBullet"/>
        <w:numPr>
          <w:ilvl w:val="0"/>
          <w:numId w:val="0"/>
        </w:numPr>
        <w:ind w:left="360" w:hanging="360"/>
        <w:jc w:val="center"/>
        <w:rPr>
          <w:rFonts w:ascii="Times New Roman" w:hAnsi="Times New Roman" w:cs="Times New Roman"/>
          <w:color w:val="000000"/>
          <w:sz w:val="24"/>
          <w:szCs w:val="24"/>
        </w:rPr>
      </w:pPr>
      <w:r w:rsidRPr="00795F64">
        <w:rPr>
          <w:rFonts w:ascii="Times New Roman" w:hAnsi="Times New Roman" w:cs="Times New Roman"/>
          <w:b/>
          <w:color w:val="000000"/>
          <w:sz w:val="24"/>
          <w:szCs w:val="24"/>
        </w:rPr>
        <w:t>Risk Rating Matrix</w:t>
      </w:r>
    </w:p>
    <w:p w:rsidR="00422B9C" w:rsidRPr="00795F64" w:rsidRDefault="00422B9C" w:rsidP="00422B9C">
      <w:pPr>
        <w:jc w:val="center"/>
        <w:rPr>
          <w:noProof/>
          <w:color w:val="000000"/>
          <w:lang w:eastAsia="en-AU"/>
        </w:rPr>
      </w:pPr>
      <w:r>
        <w:rPr>
          <w:noProof/>
          <w:color w:val="000000"/>
          <w:lang w:eastAsia="en-AU"/>
        </w:rPr>
        <w:drawing>
          <wp:inline distT="0" distB="0" distL="0" distR="0" wp14:anchorId="503C8F74" wp14:editId="3E583BF1">
            <wp:extent cx="5819775" cy="3514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3514725"/>
                    </a:xfrm>
                    <a:prstGeom prst="rect">
                      <a:avLst/>
                    </a:prstGeom>
                    <a:noFill/>
                    <a:ln>
                      <a:noFill/>
                    </a:ln>
                  </pic:spPr>
                </pic:pic>
              </a:graphicData>
            </a:graphic>
          </wp:inline>
        </w:drawing>
      </w:r>
    </w:p>
    <w:p w:rsidR="00422B9C" w:rsidRPr="00AF3220" w:rsidRDefault="00422B9C" w:rsidP="00422B9C">
      <w:pPr>
        <w:pStyle w:val="ListBullet"/>
        <w:numPr>
          <w:ilvl w:val="0"/>
          <w:numId w:val="0"/>
        </w:numPr>
        <w:jc w:val="both"/>
        <w:rPr>
          <w:rFonts w:ascii="Times New Roman" w:hAnsi="Times New Roman" w:cs="Times New Roman"/>
          <w:b/>
          <w:color w:val="000000"/>
          <w:sz w:val="24"/>
          <w:szCs w:val="24"/>
        </w:rPr>
      </w:pPr>
      <w:r w:rsidRPr="00795F64">
        <w:rPr>
          <w:rFonts w:ascii="Times New Roman" w:hAnsi="Times New Roman" w:cs="Times New Roman"/>
          <w:noProof/>
          <w:color w:val="000000"/>
          <w:sz w:val="24"/>
          <w:szCs w:val="24"/>
          <w:lang w:eastAsia="en-AU"/>
        </w:rPr>
        <w:br w:type="page"/>
      </w:r>
      <w:r w:rsidRPr="00AF3220">
        <w:rPr>
          <w:rFonts w:ascii="Times New Roman" w:hAnsi="Times New Roman" w:cs="Times New Roman"/>
          <w:b/>
          <w:color w:val="000000"/>
          <w:sz w:val="24"/>
          <w:szCs w:val="24"/>
        </w:rPr>
        <w:lastRenderedPageBreak/>
        <w:t>Child Safety Risks and Risk Management Strategies</w:t>
      </w:r>
    </w:p>
    <w:p w:rsidR="00422B9C" w:rsidRPr="00AF3220" w:rsidRDefault="00422B9C" w:rsidP="00422B9C">
      <w:pPr>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The list below comprises an inventory of potential child safety risk and risk management strategies. </w:t>
      </w:r>
    </w:p>
    <w:p w:rsidR="00422B9C" w:rsidRPr="005D0B7C" w:rsidRDefault="00422B9C" w:rsidP="00422B9C">
      <w:pPr>
        <w:autoSpaceDE w:val="0"/>
        <w:autoSpaceDN w:val="0"/>
        <w:adjustRightInd w:val="0"/>
        <w:spacing w:afterLines="60" w:after="144"/>
        <w:rPr>
          <w:rFonts w:ascii="Times New Roman" w:eastAsia="Calibri" w:hAnsi="Times New Roman" w:cs="Times New Roman"/>
          <w:b/>
          <w:color w:val="003399"/>
          <w:sz w:val="24"/>
          <w:szCs w:val="24"/>
          <w:lang w:eastAsia="en-AU"/>
        </w:rPr>
      </w:pPr>
      <w:r w:rsidRPr="005D0B7C">
        <w:rPr>
          <w:rFonts w:ascii="Times New Roman" w:eastAsia="Calibri" w:hAnsi="Times New Roman" w:cs="Times New Roman"/>
          <w:b/>
          <w:color w:val="003399"/>
          <w:sz w:val="24"/>
          <w:szCs w:val="24"/>
          <w:lang w:eastAsia="en-AU"/>
        </w:rPr>
        <w:t>Risks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Lack of an organisational culture of child safety</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Familiarity breeding a culture of not reporting issues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Natural trust of long term employees (who may have developed issues over time)</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Children alone with one other person unsupervised</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Recruitment of an inappropriate person</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Inappropriate behaviour not reported</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Harassment via email, SMS or other media</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Unsupervised recreational or other activities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Ad-hoc contractors on the premises (e.g. maintenance)</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Vulnerability of staff and students due to unknown personal issues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Unknown people and environments at excursions and camps</w:t>
      </w:r>
    </w:p>
    <w:p w:rsidR="00422B9C" w:rsidRPr="00AF3220" w:rsidRDefault="00422B9C" w:rsidP="00422B9C">
      <w:pPr>
        <w:pStyle w:val="ListParagraph"/>
        <w:numPr>
          <w:ilvl w:val="0"/>
          <w:numId w:val="21"/>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False allegations</w:t>
      </w:r>
    </w:p>
    <w:p w:rsidR="00422B9C" w:rsidRPr="005D0B7C" w:rsidRDefault="00422B9C" w:rsidP="00422B9C">
      <w:pPr>
        <w:autoSpaceDE w:val="0"/>
        <w:autoSpaceDN w:val="0"/>
        <w:adjustRightInd w:val="0"/>
        <w:spacing w:afterLines="60" w:after="144"/>
        <w:rPr>
          <w:rFonts w:ascii="Times New Roman" w:eastAsia="Calibri" w:hAnsi="Times New Roman" w:cs="Times New Roman"/>
          <w:b/>
          <w:color w:val="003399"/>
          <w:sz w:val="24"/>
          <w:szCs w:val="24"/>
          <w:lang w:eastAsia="en-AU"/>
        </w:rPr>
      </w:pPr>
      <w:r w:rsidRPr="005D0B7C">
        <w:rPr>
          <w:rFonts w:ascii="Times New Roman" w:eastAsia="Calibri" w:hAnsi="Times New Roman" w:cs="Times New Roman"/>
          <w:b/>
          <w:color w:val="003399"/>
          <w:sz w:val="24"/>
          <w:szCs w:val="24"/>
          <w:lang w:eastAsia="en-AU"/>
        </w:rPr>
        <w:t>Risk Management Strategies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Implement an effective child safety risk management strategy</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Child safety code of conduct</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Child safety reporting procedures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Induction for all visitors, staff, volunteers and contractors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Train students and staff to detect inappropriate behaviour</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Counselling and other resources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CCTV for unsupervised areas, and ‘hot spot’ areas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Clear windows in walls to enable visibility of occupants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Non-lockable doors in hot spots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Assessment of new or changed physical environments for child safety risks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Supervision or monitoring of activities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Online searches (Google, Facebook </w:t>
      </w:r>
      <w:proofErr w:type="spellStart"/>
      <w:r w:rsidRPr="00AF3220">
        <w:rPr>
          <w:rFonts w:ascii="Times New Roman" w:hAnsi="Times New Roman" w:cs="Times New Roman"/>
          <w:color w:val="000000"/>
          <w:sz w:val="24"/>
          <w:szCs w:val="24"/>
        </w:rPr>
        <w:t>etc</w:t>
      </w:r>
      <w:proofErr w:type="spellEnd"/>
      <w:r w:rsidRPr="00AF3220">
        <w:rPr>
          <w:rFonts w:ascii="Times New Roman" w:hAnsi="Times New Roman" w:cs="Times New Roman"/>
          <w:color w:val="000000"/>
          <w:sz w:val="24"/>
          <w:szCs w:val="24"/>
        </w:rPr>
        <w:t>)</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Performance management procedures</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Pre-employment reference checks that include checking for child safety</w:t>
      </w:r>
    </w:p>
    <w:p w:rsidR="00422B9C" w:rsidRPr="00AF3220" w:rsidRDefault="00422B9C" w:rsidP="00422B9C">
      <w:pPr>
        <w:pStyle w:val="ListParagraph"/>
        <w:numPr>
          <w:ilvl w:val="0"/>
          <w:numId w:val="22"/>
        </w:numPr>
        <w:spacing w:after="130" w:line="260" w:lineRule="atLeast"/>
        <w:jc w:val="both"/>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Criminal history checks and confirming the currency of </w:t>
      </w:r>
    </w:p>
    <w:p w:rsidR="00422B9C" w:rsidRPr="00AF3220" w:rsidRDefault="00422B9C" w:rsidP="00422B9C">
      <w:pPr>
        <w:pStyle w:val="ListParagraph"/>
        <w:spacing w:after="130" w:line="260" w:lineRule="atLeast"/>
        <w:ind w:left="360"/>
        <w:jc w:val="both"/>
        <w:rPr>
          <w:rFonts w:ascii="Times New Roman" w:hAnsi="Times New Roman" w:cs="Times New Roman"/>
          <w:color w:val="000000"/>
          <w:sz w:val="24"/>
          <w:szCs w:val="24"/>
        </w:rPr>
      </w:pPr>
    </w:p>
    <w:p w:rsidR="00422B9C" w:rsidRPr="00AF3220" w:rsidRDefault="00422B9C" w:rsidP="00422B9C">
      <w:pPr>
        <w:spacing w:after="130" w:line="260" w:lineRule="atLeast"/>
        <w:jc w:val="both"/>
        <w:rPr>
          <w:rFonts w:ascii="Times New Roman" w:hAnsi="Times New Roman" w:cs="Times New Roman"/>
          <w:color w:val="000000"/>
          <w:sz w:val="24"/>
          <w:szCs w:val="24"/>
        </w:rPr>
      </w:pPr>
    </w:p>
    <w:p w:rsidR="00422B9C" w:rsidRDefault="00422B9C" w:rsidP="00422B9C">
      <w:pPr>
        <w:rPr>
          <w:rFonts w:ascii="Times New Roman" w:hAnsi="Times New Roman" w:cs="Times New Roman"/>
          <w:color w:val="000000"/>
          <w:sz w:val="24"/>
          <w:szCs w:val="24"/>
        </w:rPr>
      </w:pPr>
      <w:r w:rsidRPr="00AF3220">
        <w:rPr>
          <w:rFonts w:ascii="Times New Roman" w:hAnsi="Times New Roman" w:cs="Times New Roman"/>
          <w:color w:val="000000"/>
          <w:sz w:val="24"/>
          <w:szCs w:val="24"/>
        </w:rPr>
        <w:t xml:space="preserve">At </w:t>
      </w:r>
      <w:r w:rsidR="00CA5EFD" w:rsidRPr="00CA5EFD">
        <w:rPr>
          <w:rFonts w:ascii="Times New Roman" w:hAnsi="Times New Roman" w:cs="Times New Roman"/>
          <w:bCs/>
          <w:sz w:val="24"/>
          <w:szCs w:val="24"/>
        </w:rPr>
        <w:t>Perseverance</w:t>
      </w:r>
      <w:r w:rsidR="00CA5EFD" w:rsidRPr="00CA5EFD">
        <w:rPr>
          <w:rFonts w:ascii="Times New Roman" w:hAnsi="Times New Roman" w:cs="Times New Roman"/>
          <w:sz w:val="24"/>
          <w:szCs w:val="24"/>
        </w:rPr>
        <w:t xml:space="preserve"> </w:t>
      </w:r>
      <w:bookmarkStart w:id="9" w:name="_GoBack"/>
      <w:bookmarkEnd w:id="9"/>
      <w:r w:rsidRPr="00AF3220">
        <w:rPr>
          <w:rFonts w:ascii="Times New Roman" w:hAnsi="Times New Roman" w:cs="Times New Roman"/>
          <w:color w:val="000000"/>
          <w:sz w:val="24"/>
          <w:szCs w:val="24"/>
        </w:rPr>
        <w:t>Primary School we believe that our in-depth Child Safe Policy and Code of Conduct enable for the monitoring of risk and risk management.</w:t>
      </w:r>
    </w:p>
    <w:p w:rsidR="00422B9C" w:rsidRDefault="00422B9C" w:rsidP="00422B9C">
      <w:pPr>
        <w:rPr>
          <w:rFonts w:ascii="Times New Roman" w:hAnsi="Times New Roman" w:cs="Times New Roman"/>
          <w:color w:val="000000"/>
          <w:sz w:val="24"/>
          <w:szCs w:val="24"/>
        </w:rPr>
      </w:pPr>
    </w:p>
    <w:p w:rsidR="00422B9C" w:rsidRPr="00B74024" w:rsidRDefault="00422B9C" w:rsidP="00422B9C">
      <w:pPr>
        <w:rPr>
          <w:rFonts w:ascii="Times New Roman" w:hAnsi="Times New Roman" w:cs="Times New Roman"/>
          <w:b/>
          <w:color w:val="000000"/>
          <w:sz w:val="24"/>
          <w:szCs w:val="24"/>
        </w:rPr>
      </w:pPr>
      <w:r w:rsidRPr="00B74024">
        <w:rPr>
          <w:rFonts w:ascii="Times New Roman" w:hAnsi="Times New Roman" w:cs="Times New Roman"/>
          <w:b/>
          <w:color w:val="000000"/>
          <w:sz w:val="24"/>
          <w:szCs w:val="24"/>
        </w:rPr>
        <w:t>Evaluation</w:t>
      </w:r>
    </w:p>
    <w:p w:rsidR="00422B9C" w:rsidRPr="00AF3220" w:rsidRDefault="00422B9C" w:rsidP="00422B9C">
      <w:pPr>
        <w:rPr>
          <w:rFonts w:ascii="Times New Roman" w:hAnsi="Times New Roman" w:cs="Times New Roman"/>
          <w:color w:val="000000"/>
          <w:sz w:val="24"/>
          <w:szCs w:val="24"/>
        </w:rPr>
      </w:pPr>
      <w:r w:rsidRPr="00A168BB">
        <w:rPr>
          <w:rFonts w:ascii="Times New Roman" w:hAnsi="Times New Roman" w:cs="Times New Roman"/>
          <w:color w:val="000000"/>
          <w:sz w:val="24"/>
          <w:szCs w:val="24"/>
        </w:rPr>
        <w:t>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w:t>
      </w:r>
    </w:p>
    <w:p w:rsidR="00422B9C" w:rsidRDefault="00422B9C" w:rsidP="00422B9C"/>
    <w:p w:rsidR="00422B9C" w:rsidRDefault="00422B9C" w:rsidP="00422B9C"/>
    <w:p w:rsidR="00422B9C" w:rsidRDefault="00422B9C" w:rsidP="00422B9C"/>
    <w:p w:rsidR="00422B9C" w:rsidRDefault="00422B9C" w:rsidP="00422B9C"/>
    <w:p w:rsidR="00422B9C" w:rsidRDefault="00422B9C" w:rsidP="00422B9C"/>
    <w:p w:rsidR="00422B9C" w:rsidRPr="00422B9C" w:rsidRDefault="00422B9C" w:rsidP="00422B9C"/>
    <w:sectPr w:rsidR="00422B9C" w:rsidRPr="00422B9C" w:rsidSect="00225A92">
      <w:pgSz w:w="11900" w:h="16840"/>
      <w:pgMar w:top="1135" w:right="84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C4" w:rsidRDefault="00BA5AC4" w:rsidP="00422B9C">
      <w:pPr>
        <w:spacing w:after="0"/>
      </w:pPr>
      <w:r>
        <w:separator/>
      </w:r>
    </w:p>
  </w:endnote>
  <w:endnote w:type="continuationSeparator" w:id="0">
    <w:p w:rsidR="00BA5AC4" w:rsidRDefault="00BA5AC4" w:rsidP="00422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C4" w:rsidRDefault="00BA5AC4" w:rsidP="00422B9C">
      <w:pPr>
        <w:spacing w:after="0"/>
      </w:pPr>
      <w:r>
        <w:separator/>
      </w:r>
    </w:p>
  </w:footnote>
  <w:footnote w:type="continuationSeparator" w:id="0">
    <w:p w:rsidR="00BA5AC4" w:rsidRDefault="00BA5AC4" w:rsidP="00422B9C">
      <w:pPr>
        <w:spacing w:after="0"/>
      </w:pPr>
      <w:r>
        <w:continuationSeparator/>
      </w:r>
    </w:p>
  </w:footnote>
  <w:footnote w:id="1">
    <w:p w:rsidR="00422B9C" w:rsidRPr="006A6068" w:rsidRDefault="00422B9C" w:rsidP="00422B9C">
      <w:pPr>
        <w:pStyle w:val="FootnoteText"/>
        <w:rPr>
          <w:sz w:val="18"/>
        </w:rPr>
      </w:pPr>
    </w:p>
  </w:footnote>
  <w:footnote w:id="2">
    <w:p w:rsidR="00422B9C" w:rsidRDefault="00422B9C" w:rsidP="00422B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AD0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E33"/>
    <w:multiLevelType w:val="hybridMultilevel"/>
    <w:tmpl w:val="23D8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D036D"/>
    <w:multiLevelType w:val="hybridMultilevel"/>
    <w:tmpl w:val="0A4E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62B85"/>
    <w:multiLevelType w:val="hybridMultilevel"/>
    <w:tmpl w:val="A998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61340"/>
    <w:multiLevelType w:val="hybridMultilevel"/>
    <w:tmpl w:val="6C16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A5CE9"/>
    <w:multiLevelType w:val="hybridMultilevel"/>
    <w:tmpl w:val="5DC0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B4D13"/>
    <w:multiLevelType w:val="hybridMultilevel"/>
    <w:tmpl w:val="1AEE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46360"/>
    <w:multiLevelType w:val="hybridMultilevel"/>
    <w:tmpl w:val="4210D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0A39A3"/>
    <w:multiLevelType w:val="hybridMultilevel"/>
    <w:tmpl w:val="6B80665E"/>
    <w:lvl w:ilvl="0" w:tplc="A8B6C11A">
      <w:start w:val="1"/>
      <w:numFmt w:val="bullet"/>
      <w:lvlText w:val=""/>
      <w:lvlJc w:val="left"/>
      <w:pPr>
        <w:ind w:left="360" w:hanging="360"/>
      </w:pPr>
      <w:rPr>
        <w:rFonts w:ascii="Symbol" w:hAnsi="Symbol" w:hint="default"/>
        <w:color w:val="0033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59717D"/>
    <w:multiLevelType w:val="hybridMultilevel"/>
    <w:tmpl w:val="11A07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60D92"/>
    <w:multiLevelType w:val="hybridMultilevel"/>
    <w:tmpl w:val="B5A032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56105"/>
    <w:multiLevelType w:val="hybridMultilevel"/>
    <w:tmpl w:val="6D4E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76A34"/>
    <w:multiLevelType w:val="hybridMultilevel"/>
    <w:tmpl w:val="3592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150AFC"/>
    <w:multiLevelType w:val="hybridMultilevel"/>
    <w:tmpl w:val="4F4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0377B"/>
    <w:multiLevelType w:val="hybridMultilevel"/>
    <w:tmpl w:val="597E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02E49"/>
    <w:multiLevelType w:val="hybridMultilevel"/>
    <w:tmpl w:val="C784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5A84DC6E"/>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59B6E2D"/>
    <w:multiLevelType w:val="hybridMultilevel"/>
    <w:tmpl w:val="CB0AC862"/>
    <w:lvl w:ilvl="0" w:tplc="0C090001">
      <w:start w:val="1"/>
      <w:numFmt w:val="bullet"/>
      <w:lvlText w:val=""/>
      <w:lvlJc w:val="left"/>
      <w:pPr>
        <w:ind w:left="360" w:hanging="360"/>
      </w:pPr>
      <w:rPr>
        <w:rFonts w:ascii="Symbol" w:hAnsi="Symbol" w:hint="default"/>
        <w:color w:val="0033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1376A4"/>
    <w:multiLevelType w:val="hybridMultilevel"/>
    <w:tmpl w:val="6DE20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A9766D"/>
    <w:multiLevelType w:val="hybridMultilevel"/>
    <w:tmpl w:val="F07C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F77A86"/>
    <w:multiLevelType w:val="hybridMultilevel"/>
    <w:tmpl w:val="53CA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8E3D6C"/>
    <w:multiLevelType w:val="hybridMultilevel"/>
    <w:tmpl w:val="467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lvl w:ilvl="0">
        <w:start w:val="1"/>
        <w:numFmt w:val="bullet"/>
        <w:pStyle w:val="DHHSbullet1"/>
        <w:lvlText w:val="•"/>
        <w:lvlJc w:val="left"/>
        <w:pPr>
          <w:ind w:left="284" w:hanging="284"/>
        </w:pPr>
        <w:rPr>
          <w:rFonts w:ascii="Times New Roman" w:hAnsi="Times New Roman" w:cs="Times New Roman" w:hint="default"/>
          <w:color w:val="003399"/>
        </w:rPr>
      </w:lvl>
    </w:lvlOverride>
    <w:lvlOverride w:ilvl="1">
      <w:lvl w:ilvl="1">
        <w:start w:val="1"/>
        <w:numFmt w:val="bullet"/>
        <w:lvlRestart w:val="0"/>
        <w:pStyle w:val="DHHSbullet1lastline"/>
        <w:lvlText w:val="•"/>
        <w:lvlJc w:val="left"/>
        <w:pPr>
          <w:ind w:left="284" w:hanging="284"/>
        </w:pPr>
        <w:rPr>
          <w:rFonts w:ascii="Calibri" w:hAnsi="Calibri" w:hint="default"/>
          <w:color w:val="003399"/>
        </w:rPr>
      </w:lvl>
    </w:lvlOverride>
  </w:num>
  <w:num w:numId="2">
    <w:abstractNumId w:val="17"/>
  </w:num>
  <w:num w:numId="3">
    <w:abstractNumId w:val="14"/>
  </w:num>
  <w:num w:numId="4">
    <w:abstractNumId w:val="12"/>
  </w:num>
  <w:num w:numId="5">
    <w:abstractNumId w:val="13"/>
  </w:num>
  <w:num w:numId="6">
    <w:abstractNumId w:val="21"/>
  </w:num>
  <w:num w:numId="7">
    <w:abstractNumId w:val="2"/>
  </w:num>
  <w:num w:numId="8">
    <w:abstractNumId w:val="1"/>
  </w:num>
  <w:num w:numId="9">
    <w:abstractNumId w:val="18"/>
  </w:num>
  <w:num w:numId="10">
    <w:abstractNumId w:val="4"/>
  </w:num>
  <w:num w:numId="11">
    <w:abstractNumId w:val="11"/>
  </w:num>
  <w:num w:numId="12">
    <w:abstractNumId w:val="20"/>
  </w:num>
  <w:num w:numId="13">
    <w:abstractNumId w:val="9"/>
  </w:num>
  <w:num w:numId="14">
    <w:abstractNumId w:val="7"/>
  </w:num>
  <w:num w:numId="15">
    <w:abstractNumId w:val="19"/>
  </w:num>
  <w:num w:numId="16">
    <w:abstractNumId w:val="6"/>
  </w:num>
  <w:num w:numId="17">
    <w:abstractNumId w:val="5"/>
  </w:num>
  <w:num w:numId="18">
    <w:abstractNumId w:val="8"/>
  </w:num>
  <w:num w:numId="19">
    <w:abstractNumId w:val="10"/>
  </w:num>
  <w:num w:numId="20">
    <w:abstractNumId w:val="0"/>
  </w:num>
  <w:num w:numId="21">
    <w:abstractNumId w:val="3"/>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C"/>
    <w:rsid w:val="00422B9C"/>
    <w:rsid w:val="00584389"/>
    <w:rsid w:val="009E68BF"/>
    <w:rsid w:val="00AA1CC1"/>
    <w:rsid w:val="00BA5AC4"/>
    <w:rsid w:val="00CA5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1345FA-804E-4BC4-B225-030AD23B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9C"/>
    <w:pPr>
      <w:spacing w:after="120" w:line="240" w:lineRule="auto"/>
    </w:pPr>
    <w:rPr>
      <w:rFonts w:ascii="Arial" w:hAnsi="Arial"/>
      <w:sz w:val="20"/>
      <w:lang w:eastAsia="ja-JP"/>
    </w:rPr>
  </w:style>
  <w:style w:type="paragraph" w:styleId="Heading2">
    <w:name w:val="heading 2"/>
    <w:next w:val="DHHSbody"/>
    <w:link w:val="Heading2Char"/>
    <w:uiPriority w:val="1"/>
    <w:qFormat/>
    <w:rsid w:val="00422B9C"/>
    <w:pPr>
      <w:keepNext/>
      <w:keepLines/>
      <w:spacing w:before="240" w:after="90" w:line="320" w:lineRule="atLeast"/>
      <w:outlineLvl w:val="1"/>
    </w:pPr>
    <w:rPr>
      <w:rFonts w:ascii="Arial" w:eastAsia="Times New Roman" w:hAnsi="Arial" w:cs="Times New Roman"/>
      <w:b/>
      <w:color w:val="006F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22B9C"/>
    <w:rPr>
      <w:rFonts w:ascii="Arial" w:eastAsia="Times New Roman" w:hAnsi="Arial" w:cs="Times New Roman"/>
      <w:b/>
      <w:color w:val="006FB7"/>
      <w:sz w:val="28"/>
      <w:szCs w:val="28"/>
    </w:rPr>
  </w:style>
  <w:style w:type="paragraph" w:styleId="ListParagraph">
    <w:name w:val="List Paragraph"/>
    <w:basedOn w:val="Normal"/>
    <w:uiPriority w:val="34"/>
    <w:qFormat/>
    <w:rsid w:val="00422B9C"/>
    <w:pPr>
      <w:spacing w:after="160" w:line="259" w:lineRule="auto"/>
      <w:ind w:left="720"/>
      <w:contextualSpacing/>
    </w:pPr>
    <w:rPr>
      <w:rFonts w:asciiTheme="minorHAnsi" w:hAnsiTheme="minorHAnsi"/>
      <w:sz w:val="22"/>
      <w:lang w:eastAsia="en-US"/>
    </w:rPr>
  </w:style>
  <w:style w:type="character" w:styleId="Hyperlink">
    <w:name w:val="Hyperlink"/>
    <w:uiPriority w:val="99"/>
    <w:rsid w:val="00422B9C"/>
    <w:rPr>
      <w:color w:val="3366FF"/>
      <w:u w:val="dotted"/>
    </w:rPr>
  </w:style>
  <w:style w:type="paragraph" w:customStyle="1" w:styleId="DHHSbody">
    <w:name w:val="DHHS body"/>
    <w:qFormat/>
    <w:rsid w:val="00422B9C"/>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422B9C"/>
    <w:pPr>
      <w:numPr>
        <w:numId w:val="1"/>
      </w:numPr>
      <w:spacing w:after="40"/>
    </w:pPr>
  </w:style>
  <w:style w:type="character" w:styleId="Strong">
    <w:name w:val="Strong"/>
    <w:uiPriority w:val="22"/>
    <w:qFormat/>
    <w:rsid w:val="00422B9C"/>
    <w:rPr>
      <w:b/>
      <w:bCs/>
    </w:rPr>
  </w:style>
  <w:style w:type="character" w:styleId="FootnoteReference">
    <w:name w:val="footnote reference"/>
    <w:uiPriority w:val="98"/>
    <w:rsid w:val="00422B9C"/>
    <w:rPr>
      <w:vertAlign w:val="superscript"/>
    </w:rPr>
  </w:style>
  <w:style w:type="paragraph" w:customStyle="1" w:styleId="DHHSbullet2">
    <w:name w:val="DHHS bullet 2"/>
    <w:basedOn w:val="DHHSbody"/>
    <w:uiPriority w:val="2"/>
    <w:qFormat/>
    <w:rsid w:val="00422B9C"/>
    <w:pPr>
      <w:numPr>
        <w:ilvl w:val="2"/>
        <w:numId w:val="1"/>
      </w:numPr>
      <w:spacing w:after="40"/>
    </w:pPr>
  </w:style>
  <w:style w:type="paragraph" w:customStyle="1" w:styleId="DHHStablebullet">
    <w:name w:val="DHHS table bullet"/>
    <w:basedOn w:val="Normal"/>
    <w:uiPriority w:val="3"/>
    <w:qFormat/>
    <w:rsid w:val="00422B9C"/>
    <w:pPr>
      <w:numPr>
        <w:ilvl w:val="6"/>
        <w:numId w:val="1"/>
      </w:numPr>
      <w:spacing w:before="80" w:after="60"/>
    </w:pPr>
    <w:rPr>
      <w:rFonts w:eastAsia="Times New Roman" w:cs="Times New Roman"/>
      <w:szCs w:val="20"/>
      <w:lang w:eastAsia="en-US"/>
    </w:rPr>
  </w:style>
  <w:style w:type="paragraph" w:customStyle="1" w:styleId="DHHSbulletindent">
    <w:name w:val="DHHS bullet indent"/>
    <w:basedOn w:val="DHHSbody"/>
    <w:uiPriority w:val="4"/>
    <w:rsid w:val="00422B9C"/>
    <w:pPr>
      <w:numPr>
        <w:ilvl w:val="4"/>
        <w:numId w:val="1"/>
      </w:numPr>
      <w:spacing w:after="40"/>
    </w:pPr>
  </w:style>
  <w:style w:type="paragraph" w:customStyle="1" w:styleId="DHHSbullet1lastline">
    <w:name w:val="DHHS bullet 1 last line"/>
    <w:basedOn w:val="DHHSbullet1"/>
    <w:qFormat/>
    <w:rsid w:val="00422B9C"/>
    <w:pPr>
      <w:numPr>
        <w:ilvl w:val="1"/>
      </w:numPr>
      <w:spacing w:after="120"/>
    </w:pPr>
  </w:style>
  <w:style w:type="paragraph" w:customStyle="1" w:styleId="DHHSbullet2lastline">
    <w:name w:val="DHHS bullet 2 last line"/>
    <w:basedOn w:val="DHHSbullet2"/>
    <w:uiPriority w:val="2"/>
    <w:qFormat/>
    <w:rsid w:val="00422B9C"/>
    <w:pPr>
      <w:numPr>
        <w:ilvl w:val="3"/>
      </w:numPr>
      <w:spacing w:after="120"/>
    </w:pPr>
  </w:style>
  <w:style w:type="paragraph" w:styleId="FootnoteText">
    <w:name w:val="footnote text"/>
    <w:basedOn w:val="Normal"/>
    <w:link w:val="FootnoteTextChar"/>
    <w:uiPriority w:val="98"/>
    <w:rsid w:val="00422B9C"/>
    <w:pPr>
      <w:spacing w:before="60" w:after="60" w:line="200" w:lineRule="atLeast"/>
    </w:pPr>
    <w:rPr>
      <w:rFonts w:eastAsia="MS Gothic" w:cs="Arial"/>
      <w:sz w:val="16"/>
      <w:szCs w:val="16"/>
      <w:lang w:eastAsia="en-US"/>
    </w:rPr>
  </w:style>
  <w:style w:type="character" w:customStyle="1" w:styleId="FootnoteTextChar">
    <w:name w:val="Footnote Text Char"/>
    <w:basedOn w:val="DefaultParagraphFont"/>
    <w:link w:val="FootnoteText"/>
    <w:uiPriority w:val="98"/>
    <w:rsid w:val="00422B9C"/>
    <w:rPr>
      <w:rFonts w:ascii="Arial" w:eastAsia="MS Gothic" w:hAnsi="Arial" w:cs="Arial"/>
      <w:sz w:val="16"/>
      <w:szCs w:val="16"/>
    </w:rPr>
  </w:style>
  <w:style w:type="numbering" w:customStyle="1" w:styleId="ZZBullets">
    <w:name w:val="ZZ Bullets"/>
    <w:rsid w:val="00422B9C"/>
    <w:pPr>
      <w:numPr>
        <w:numId w:val="1"/>
      </w:numPr>
    </w:pPr>
  </w:style>
  <w:style w:type="paragraph" w:customStyle="1" w:styleId="DHHSbulletindentlastline">
    <w:name w:val="DHHS bullet indent last line"/>
    <w:basedOn w:val="DHHSbody"/>
    <w:uiPriority w:val="4"/>
    <w:rsid w:val="00422B9C"/>
    <w:pPr>
      <w:numPr>
        <w:ilvl w:val="5"/>
        <w:numId w:val="1"/>
      </w:numPr>
    </w:pPr>
  </w:style>
  <w:style w:type="paragraph" w:styleId="NoSpacing">
    <w:name w:val="No Spacing"/>
    <w:uiPriority w:val="1"/>
    <w:qFormat/>
    <w:rsid w:val="00422B9C"/>
    <w:pPr>
      <w:spacing w:after="0" w:line="240" w:lineRule="auto"/>
    </w:pPr>
    <w:rPr>
      <w:rFonts w:ascii="Cambria" w:eastAsia="Times New Roman" w:hAnsi="Cambria" w:cs="Times New Roman"/>
      <w:sz w:val="20"/>
      <w:szCs w:val="20"/>
    </w:rPr>
  </w:style>
  <w:style w:type="paragraph" w:styleId="ListBullet">
    <w:name w:val="List Bullet"/>
    <w:basedOn w:val="Normal"/>
    <w:uiPriority w:val="4"/>
    <w:qFormat/>
    <w:rsid w:val="00422B9C"/>
    <w:pPr>
      <w:numPr>
        <w:numId w:val="20"/>
      </w:numPr>
      <w:tabs>
        <w:tab w:val="clear" w:pos="360"/>
      </w:tabs>
      <w:spacing w:after="130" w:line="260" w:lineRule="atLeast"/>
      <w:ind w:left="720"/>
      <w:contextualSpacing/>
    </w:pPr>
    <w:rPr>
      <w:rFonts w:ascii="Calibri" w:eastAsia="Arial" w:hAnsi="Calibri" w:cs="Calibri"/>
      <w:color w:val="E7E6E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ducation.vic.gov.au/school/principals/spag/safety/Pages/childprote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ingwithchildren.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rqa.vic.gov.au/childsafe"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childprote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Coumbe</dc:creator>
  <cp:keywords/>
  <dc:description/>
  <cp:lastModifiedBy>Tina Coumbe</cp:lastModifiedBy>
  <cp:revision>3</cp:revision>
  <dcterms:created xsi:type="dcterms:W3CDTF">2018-07-03T21:54:00Z</dcterms:created>
  <dcterms:modified xsi:type="dcterms:W3CDTF">2018-07-03T22:00:00Z</dcterms:modified>
</cp:coreProperties>
</file>